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678" w:type="dxa"/>
        <w:tblInd w:w="-714" w:type="dxa"/>
        <w:tblLook w:val="04A0" w:firstRow="1" w:lastRow="0" w:firstColumn="1" w:lastColumn="0" w:noHBand="0" w:noVBand="1"/>
      </w:tblPr>
      <w:tblGrid>
        <w:gridCol w:w="993"/>
        <w:gridCol w:w="2693"/>
        <w:gridCol w:w="2552"/>
        <w:gridCol w:w="2300"/>
        <w:gridCol w:w="2236"/>
        <w:gridCol w:w="2126"/>
        <w:gridCol w:w="2778"/>
      </w:tblGrid>
      <w:tr w:rsidR="00DC3261" w:rsidRPr="002B6962" w:rsidTr="008E68DD">
        <w:trPr>
          <w:trHeight w:val="783"/>
        </w:trPr>
        <w:tc>
          <w:tcPr>
            <w:tcW w:w="15678" w:type="dxa"/>
            <w:gridSpan w:val="7"/>
          </w:tcPr>
          <w:p w:rsidR="00DC3261" w:rsidRDefault="00DC3261" w:rsidP="001B0A8C">
            <w:pPr>
              <w:rPr>
                <w:rFonts w:cstheme="minorHAnsi"/>
                <w:sz w:val="44"/>
                <w:szCs w:val="44"/>
              </w:rPr>
            </w:pPr>
            <w:r w:rsidRPr="002B6962">
              <w:rPr>
                <w:rFonts w:cstheme="minorHAnsi"/>
                <w:sz w:val="44"/>
                <w:szCs w:val="44"/>
              </w:rPr>
              <w:t>Curriculum Intent Statement</w:t>
            </w:r>
          </w:p>
          <w:p w:rsidR="00992EB6" w:rsidRPr="00453935" w:rsidRDefault="00B76BCA" w:rsidP="00992EB6">
            <w:pPr>
              <w:rPr>
                <w:rFonts w:cstheme="minorHAnsi"/>
                <w:sz w:val="24"/>
                <w:szCs w:val="24"/>
              </w:rPr>
            </w:pPr>
            <w:r w:rsidRPr="00453935">
              <w:rPr>
                <w:rFonts w:cstheme="minorHAnsi"/>
                <w:sz w:val="24"/>
                <w:szCs w:val="24"/>
              </w:rPr>
              <w:t xml:space="preserve">The principal aim of RE is to engage pupils in </w:t>
            </w:r>
            <w:r w:rsidR="00992EB6" w:rsidRPr="00453935">
              <w:rPr>
                <w:rFonts w:cstheme="minorHAnsi"/>
                <w:sz w:val="24"/>
                <w:szCs w:val="24"/>
              </w:rPr>
              <w:t>The principal aim of RE is to engage pupils in systematic enquiry into significant human questions which religion and worldviews address, so that they can develop the understanding and skills needed to appreciate and appraise varied responses to these questions, as well as develop responses of their own.</w:t>
            </w:r>
          </w:p>
          <w:p w:rsidR="00992EB6" w:rsidRPr="00453935" w:rsidRDefault="00992EB6" w:rsidP="00992EB6">
            <w:pPr>
              <w:rPr>
                <w:rFonts w:cstheme="minorHAnsi"/>
                <w:sz w:val="20"/>
                <w:szCs w:val="44"/>
              </w:rPr>
            </w:pPr>
          </w:p>
          <w:p w:rsidR="00B76BCA" w:rsidRPr="00453935" w:rsidRDefault="00992EB6" w:rsidP="00B76BCA">
            <w:pPr>
              <w:rPr>
                <w:rFonts w:cstheme="minorHAnsi"/>
                <w:sz w:val="24"/>
                <w:szCs w:val="24"/>
              </w:rPr>
            </w:pPr>
            <w:r w:rsidRPr="00453935">
              <w:rPr>
                <w:rFonts w:cstheme="minorHAnsi"/>
                <w:sz w:val="24"/>
                <w:szCs w:val="24"/>
              </w:rPr>
              <w:t>Religious Education is important in order to develop our children’s spiritual, social, moral and emotional education and wellbeing. Our pupils will reflect on, consider, analyse, interpret and evaluate issues of truth, belief, faith and ethics and to communicate their responses. Through Religious Education children will be encouraged to express their own beliefs, values and experiences whilst being respectful of other points of view. Children will be accepting and have deeper knowledge of other faiths, beliefs, values present in other cultures and societies</w:t>
            </w:r>
            <w:bookmarkStart w:id="0" w:name="_GoBack"/>
            <w:bookmarkEnd w:id="0"/>
          </w:p>
          <w:p w:rsidR="00B76BCA" w:rsidRPr="00B76BCA" w:rsidRDefault="00B76BCA" w:rsidP="001B0A8C">
            <w:pPr>
              <w:rPr>
                <w:rFonts w:cstheme="minorHAnsi"/>
                <w:color w:val="A6A6A6" w:themeColor="background1" w:themeShade="A6"/>
                <w:sz w:val="20"/>
                <w:szCs w:val="44"/>
              </w:rPr>
            </w:pPr>
          </w:p>
          <w:p w:rsidR="002316F9" w:rsidRDefault="002316F9" w:rsidP="002316F9">
            <w:pPr>
              <w:rPr>
                <w:rFonts w:cstheme="minorHAnsi"/>
                <w:sz w:val="24"/>
                <w:szCs w:val="24"/>
              </w:rPr>
            </w:pPr>
            <w:r w:rsidRPr="002B6962">
              <w:rPr>
                <w:rFonts w:cstheme="minorHAnsi"/>
                <w:sz w:val="24"/>
                <w:szCs w:val="24"/>
              </w:rPr>
              <w:t>Religious Education is important in order to develop our children’s spiritual, social, moral and emotional education and wellbeing. Our pupils will reflect on, consider, analyse, interpret and evaluate issues of truth, belief, faith and ethics and to communicate their responses. Through Religious Education children will be encouraged to express their own beliefs, values and experiences whilst being respectful of other points of view. Children will be accepting and have deeper knowledge of other faiths, beliefs, values present in other cultures and societies. The aim of Religious Education is for children to explore and understand different religions through thoughtful and provoking questioning.</w:t>
            </w:r>
          </w:p>
          <w:p w:rsidR="00C6674F" w:rsidRPr="00647FD7" w:rsidRDefault="00C6674F" w:rsidP="002316F9">
            <w:pPr>
              <w:rPr>
                <w:rFonts w:cstheme="minorHAnsi"/>
                <w:sz w:val="24"/>
                <w:szCs w:val="24"/>
              </w:rPr>
            </w:pPr>
          </w:p>
        </w:tc>
      </w:tr>
      <w:tr w:rsidR="0068690A" w:rsidRPr="00C6674F" w:rsidTr="00C92966">
        <w:trPr>
          <w:trHeight w:val="1004"/>
        </w:trPr>
        <w:tc>
          <w:tcPr>
            <w:tcW w:w="15678" w:type="dxa"/>
            <w:gridSpan w:val="7"/>
          </w:tcPr>
          <w:p w:rsidR="00794127" w:rsidRPr="00992EB6" w:rsidRDefault="0068690A" w:rsidP="0068690A">
            <w:pPr>
              <w:rPr>
                <w:rFonts w:cstheme="minorHAnsi"/>
                <w:b/>
                <w:sz w:val="44"/>
                <w:szCs w:val="24"/>
              </w:rPr>
            </w:pPr>
            <w:r w:rsidRPr="00992EB6">
              <w:rPr>
                <w:rFonts w:cstheme="minorHAnsi"/>
                <w:b/>
                <w:sz w:val="44"/>
                <w:szCs w:val="24"/>
              </w:rPr>
              <w:t>EYFS</w:t>
            </w:r>
          </w:p>
          <w:p w:rsidR="00C6674F" w:rsidRPr="0009526F" w:rsidRDefault="00C6674F" w:rsidP="0068690A">
            <w:pPr>
              <w:rPr>
                <w:rFonts w:cstheme="minorHAnsi"/>
                <w:b/>
                <w:sz w:val="14"/>
                <w:szCs w:val="24"/>
                <w:u w:val="single"/>
              </w:rPr>
            </w:pPr>
          </w:p>
          <w:p w:rsidR="0009526F" w:rsidRPr="00C6674F" w:rsidRDefault="00794127" w:rsidP="0068690A">
            <w:pPr>
              <w:rPr>
                <w:sz w:val="24"/>
                <w:szCs w:val="24"/>
              </w:rPr>
            </w:pPr>
            <w:r w:rsidRPr="00C6674F">
              <w:rPr>
                <w:sz w:val="24"/>
                <w:szCs w:val="24"/>
              </w:rPr>
              <w:t>Children in EYFS should encounter religions and worldviews through special people, books, times, places and objects and by visiting places of worship. They should listen to and talk about stories. Children can be introduced to subject specific words and use all their senses to explore beliefs, practices and forms of expression. They ask questions and reflect on their own feelings and experiences. They use their imagination and curiosity to develop their appreciation of and wonder at the world in which they live.</w:t>
            </w:r>
          </w:p>
          <w:p w:rsidR="00C10A38" w:rsidRDefault="00C10A38" w:rsidP="0068690A">
            <w:pPr>
              <w:rPr>
                <w:sz w:val="24"/>
                <w:szCs w:val="24"/>
              </w:rPr>
            </w:pPr>
            <w:r w:rsidRPr="00C6674F">
              <w:rPr>
                <w:sz w:val="24"/>
                <w:szCs w:val="24"/>
              </w:rPr>
              <w:t xml:space="preserve">In line with the </w:t>
            </w:r>
            <w:proofErr w:type="spellStart"/>
            <w:r w:rsidRPr="00C6674F">
              <w:rPr>
                <w:sz w:val="24"/>
                <w:szCs w:val="24"/>
              </w:rPr>
              <w:t>DfE’s</w:t>
            </w:r>
            <w:proofErr w:type="spellEnd"/>
            <w:r w:rsidRPr="00C6674F">
              <w:rPr>
                <w:sz w:val="24"/>
                <w:szCs w:val="24"/>
              </w:rPr>
              <w:t xml:space="preserve"> 2013 EYFS Profile, RE can, through planned, purposeful play and through a mix of adult led and child-initiated activity, provide these opportunities for pupils: </w:t>
            </w:r>
          </w:p>
          <w:p w:rsidR="00C6674F" w:rsidRPr="00C6674F" w:rsidRDefault="00C6674F" w:rsidP="0068690A">
            <w:pPr>
              <w:rPr>
                <w:sz w:val="24"/>
                <w:szCs w:val="24"/>
              </w:rPr>
            </w:pPr>
          </w:p>
          <w:p w:rsidR="00C10A38" w:rsidRPr="00C6674F" w:rsidRDefault="00C10A38" w:rsidP="0068690A">
            <w:pPr>
              <w:rPr>
                <w:b/>
                <w:sz w:val="24"/>
                <w:szCs w:val="24"/>
                <w:u w:val="single"/>
              </w:rPr>
            </w:pPr>
            <w:r w:rsidRPr="00C6674F">
              <w:rPr>
                <w:b/>
                <w:sz w:val="24"/>
                <w:szCs w:val="24"/>
                <w:u w:val="single"/>
              </w:rPr>
              <w:t>Communication and Language</w:t>
            </w:r>
          </w:p>
          <w:p w:rsidR="00C10A38" w:rsidRPr="00C6674F" w:rsidRDefault="00C10A38" w:rsidP="00C10A38">
            <w:pPr>
              <w:pStyle w:val="ListParagraph"/>
              <w:numPr>
                <w:ilvl w:val="0"/>
                <w:numId w:val="8"/>
              </w:numPr>
              <w:spacing w:after="0" w:line="240" w:lineRule="auto"/>
              <w:rPr>
                <w:rFonts w:cstheme="minorHAnsi"/>
                <w:b/>
                <w:sz w:val="24"/>
                <w:szCs w:val="24"/>
                <w:u w:val="single"/>
              </w:rPr>
            </w:pPr>
            <w:r w:rsidRPr="00C6674F">
              <w:rPr>
                <w:sz w:val="24"/>
                <w:szCs w:val="24"/>
              </w:rPr>
              <w:t>Children listen with enjoyment to stories, songs and poems from different communities and traditions and respond with relevant comments, questions or actions</w:t>
            </w:r>
          </w:p>
          <w:p w:rsidR="00C10A38" w:rsidRPr="00C6674F" w:rsidRDefault="00C10A38" w:rsidP="00C10A38">
            <w:pPr>
              <w:pStyle w:val="ListParagraph"/>
              <w:numPr>
                <w:ilvl w:val="0"/>
                <w:numId w:val="8"/>
              </w:numPr>
              <w:spacing w:after="0" w:line="240" w:lineRule="auto"/>
              <w:rPr>
                <w:rFonts w:cstheme="minorHAnsi"/>
                <w:b/>
                <w:sz w:val="24"/>
                <w:szCs w:val="24"/>
                <w:u w:val="single"/>
              </w:rPr>
            </w:pPr>
            <w:r w:rsidRPr="00C6674F">
              <w:rPr>
                <w:sz w:val="24"/>
                <w:szCs w:val="24"/>
              </w:rPr>
              <w:t xml:space="preserve">They use talk to organise, sequence and clarify thinking, ideas, feelings and events </w:t>
            </w:r>
          </w:p>
          <w:p w:rsidR="00C10A38" w:rsidRPr="00C6674F" w:rsidRDefault="00C10A38" w:rsidP="00C10A38">
            <w:pPr>
              <w:pStyle w:val="ListParagraph"/>
              <w:numPr>
                <w:ilvl w:val="0"/>
                <w:numId w:val="8"/>
              </w:numPr>
              <w:spacing w:after="0" w:line="240" w:lineRule="auto"/>
              <w:rPr>
                <w:rFonts w:cstheme="minorHAnsi"/>
                <w:b/>
                <w:sz w:val="24"/>
                <w:szCs w:val="24"/>
                <w:u w:val="single"/>
              </w:rPr>
            </w:pPr>
            <w:r w:rsidRPr="00C6674F">
              <w:rPr>
                <w:sz w:val="24"/>
                <w:szCs w:val="24"/>
              </w:rPr>
              <w:t xml:space="preserve">Children answer ‘who’, ‘how’ and ‘why’ questions about their experiences in response to stories, experiences or events from different sources </w:t>
            </w:r>
          </w:p>
          <w:p w:rsidR="00C10A38" w:rsidRPr="00C6674F" w:rsidRDefault="00C10A38" w:rsidP="00C10A38">
            <w:pPr>
              <w:pStyle w:val="ListParagraph"/>
              <w:numPr>
                <w:ilvl w:val="0"/>
                <w:numId w:val="8"/>
              </w:numPr>
              <w:spacing w:after="0" w:line="240" w:lineRule="auto"/>
              <w:rPr>
                <w:rFonts w:cstheme="minorHAnsi"/>
                <w:b/>
                <w:sz w:val="24"/>
                <w:szCs w:val="24"/>
                <w:u w:val="single"/>
              </w:rPr>
            </w:pPr>
            <w:r w:rsidRPr="00C6674F">
              <w:rPr>
                <w:sz w:val="24"/>
                <w:szCs w:val="24"/>
              </w:rPr>
              <w:t xml:space="preserve">They talk about how they and others show feelings </w:t>
            </w:r>
          </w:p>
          <w:p w:rsidR="00C10A38" w:rsidRPr="00C6674F" w:rsidRDefault="00C10A38" w:rsidP="00C10A38">
            <w:pPr>
              <w:pStyle w:val="ListParagraph"/>
              <w:numPr>
                <w:ilvl w:val="0"/>
                <w:numId w:val="8"/>
              </w:numPr>
              <w:spacing w:after="0" w:line="240" w:lineRule="auto"/>
              <w:rPr>
                <w:rFonts w:cstheme="minorHAnsi"/>
                <w:b/>
                <w:sz w:val="24"/>
                <w:szCs w:val="24"/>
                <w:u w:val="single"/>
              </w:rPr>
            </w:pPr>
            <w:r w:rsidRPr="00C6674F">
              <w:rPr>
                <w:sz w:val="24"/>
                <w:szCs w:val="24"/>
              </w:rPr>
              <w:t>They develop their own narratives in relation to stories they hear from different communities.</w:t>
            </w:r>
          </w:p>
          <w:p w:rsidR="00C6674F" w:rsidRDefault="00C6674F" w:rsidP="00C6674F">
            <w:pPr>
              <w:rPr>
                <w:rFonts w:cstheme="minorHAnsi"/>
                <w:b/>
                <w:sz w:val="24"/>
                <w:szCs w:val="24"/>
                <w:u w:val="single"/>
              </w:rPr>
            </w:pPr>
          </w:p>
          <w:p w:rsidR="00C6674F" w:rsidRPr="00C6674F" w:rsidRDefault="00C6674F" w:rsidP="00C6674F">
            <w:pPr>
              <w:rPr>
                <w:rFonts w:cstheme="minorHAnsi"/>
                <w:b/>
                <w:sz w:val="24"/>
                <w:szCs w:val="24"/>
                <w:u w:val="single"/>
              </w:rPr>
            </w:pPr>
          </w:p>
          <w:p w:rsidR="00C10A38" w:rsidRPr="00C6674F" w:rsidRDefault="00C10A38" w:rsidP="00C10A38">
            <w:pPr>
              <w:rPr>
                <w:b/>
                <w:sz w:val="24"/>
                <w:szCs w:val="24"/>
                <w:u w:val="single"/>
              </w:rPr>
            </w:pPr>
            <w:r w:rsidRPr="00C6674F">
              <w:rPr>
                <w:b/>
                <w:sz w:val="24"/>
                <w:szCs w:val="24"/>
                <w:u w:val="single"/>
              </w:rPr>
              <w:t xml:space="preserve">Personal, Social and Emotional Development </w:t>
            </w:r>
          </w:p>
          <w:p w:rsidR="00C10A38" w:rsidRPr="00C6674F" w:rsidRDefault="00C10A38" w:rsidP="00C10A38">
            <w:pPr>
              <w:pStyle w:val="ListParagraph"/>
              <w:numPr>
                <w:ilvl w:val="0"/>
                <w:numId w:val="9"/>
              </w:numPr>
              <w:spacing w:after="0" w:line="240" w:lineRule="auto"/>
              <w:rPr>
                <w:sz w:val="24"/>
                <w:szCs w:val="24"/>
              </w:rPr>
            </w:pPr>
            <w:r w:rsidRPr="00C6674F">
              <w:rPr>
                <w:sz w:val="24"/>
                <w:szCs w:val="24"/>
              </w:rPr>
              <w:t xml:space="preserve">Children understand that they can expect others to treat their needs, views, cultures and beliefs with respect </w:t>
            </w:r>
          </w:p>
          <w:p w:rsidR="00C10A38" w:rsidRPr="00C6674F" w:rsidRDefault="00C10A38" w:rsidP="00C10A38">
            <w:pPr>
              <w:pStyle w:val="ListParagraph"/>
              <w:numPr>
                <w:ilvl w:val="0"/>
                <w:numId w:val="9"/>
              </w:numPr>
              <w:spacing w:after="0" w:line="240" w:lineRule="auto"/>
              <w:rPr>
                <w:sz w:val="24"/>
                <w:szCs w:val="24"/>
              </w:rPr>
            </w:pPr>
            <w:r w:rsidRPr="00C6674F">
              <w:rPr>
                <w:sz w:val="24"/>
                <w:szCs w:val="24"/>
              </w:rPr>
              <w:t xml:space="preserve">They work as part of a group, taking turns and sharing fairly, understanding that groups of people need agreed values and codes of behaviour, including adults and children, to work together harmoniously </w:t>
            </w:r>
          </w:p>
          <w:p w:rsidR="00C10A38" w:rsidRPr="00C6674F" w:rsidRDefault="00C10A38" w:rsidP="00C10A38">
            <w:pPr>
              <w:pStyle w:val="ListParagraph"/>
              <w:numPr>
                <w:ilvl w:val="0"/>
                <w:numId w:val="9"/>
              </w:numPr>
              <w:spacing w:after="0" w:line="240" w:lineRule="auto"/>
              <w:rPr>
                <w:sz w:val="24"/>
                <w:szCs w:val="24"/>
              </w:rPr>
            </w:pPr>
            <w:r w:rsidRPr="00C6674F">
              <w:rPr>
                <w:sz w:val="24"/>
                <w:szCs w:val="24"/>
              </w:rPr>
              <w:t xml:space="preserve">They talk about their own and others’ behaviour and its consequences, and know that some behaviour is unacceptable </w:t>
            </w:r>
          </w:p>
          <w:p w:rsidR="00C10A38" w:rsidRPr="00C6674F" w:rsidRDefault="00C10A38" w:rsidP="00C10A38">
            <w:pPr>
              <w:pStyle w:val="ListParagraph"/>
              <w:numPr>
                <w:ilvl w:val="0"/>
                <w:numId w:val="9"/>
              </w:numPr>
              <w:spacing w:after="0" w:line="240" w:lineRule="auto"/>
              <w:rPr>
                <w:sz w:val="24"/>
                <w:szCs w:val="24"/>
              </w:rPr>
            </w:pPr>
            <w:r w:rsidRPr="00C6674F">
              <w:rPr>
                <w:sz w:val="24"/>
                <w:szCs w:val="24"/>
              </w:rPr>
              <w:t xml:space="preserve">Children think and talk about issues of right and wrong and why these questions matter </w:t>
            </w:r>
          </w:p>
          <w:p w:rsidR="00C10A38" w:rsidRPr="00C6674F" w:rsidRDefault="00C10A38" w:rsidP="00C10A38">
            <w:pPr>
              <w:pStyle w:val="ListParagraph"/>
              <w:numPr>
                <w:ilvl w:val="0"/>
                <w:numId w:val="9"/>
              </w:numPr>
              <w:spacing w:after="0" w:line="240" w:lineRule="auto"/>
              <w:rPr>
                <w:sz w:val="24"/>
                <w:szCs w:val="24"/>
              </w:rPr>
            </w:pPr>
            <w:r w:rsidRPr="00C6674F">
              <w:rPr>
                <w:sz w:val="24"/>
                <w:szCs w:val="24"/>
              </w:rPr>
              <w:t xml:space="preserve">They respond to significant experiences showing a range of feelings when appropriate </w:t>
            </w:r>
          </w:p>
          <w:p w:rsidR="00C10A38" w:rsidRPr="00C6674F" w:rsidRDefault="00C10A38" w:rsidP="00C10A38">
            <w:pPr>
              <w:pStyle w:val="ListParagraph"/>
              <w:numPr>
                <w:ilvl w:val="0"/>
                <w:numId w:val="9"/>
              </w:numPr>
              <w:spacing w:after="0" w:line="240" w:lineRule="auto"/>
              <w:rPr>
                <w:sz w:val="24"/>
                <w:szCs w:val="24"/>
              </w:rPr>
            </w:pPr>
            <w:r w:rsidRPr="00C6674F">
              <w:rPr>
                <w:sz w:val="24"/>
                <w:szCs w:val="24"/>
              </w:rPr>
              <w:t xml:space="preserve">They have a developing awareness of their own needs, views and feelings and be sensitive to those of others </w:t>
            </w:r>
          </w:p>
          <w:p w:rsidR="00C10A38" w:rsidRPr="00C6674F" w:rsidRDefault="00C10A38" w:rsidP="00C10A38">
            <w:pPr>
              <w:pStyle w:val="ListParagraph"/>
              <w:numPr>
                <w:ilvl w:val="0"/>
                <w:numId w:val="9"/>
              </w:numPr>
              <w:spacing w:after="0" w:line="240" w:lineRule="auto"/>
              <w:rPr>
                <w:sz w:val="24"/>
                <w:szCs w:val="24"/>
              </w:rPr>
            </w:pPr>
            <w:r w:rsidRPr="00C6674F">
              <w:rPr>
                <w:sz w:val="24"/>
                <w:szCs w:val="24"/>
              </w:rPr>
              <w:t xml:space="preserve">Children have a developing respect for their own cultures and beliefs, and those of other people </w:t>
            </w:r>
          </w:p>
          <w:p w:rsidR="00C10A38" w:rsidRPr="00C6674F" w:rsidRDefault="00C10A38" w:rsidP="00C10A38">
            <w:pPr>
              <w:pStyle w:val="ListParagraph"/>
              <w:numPr>
                <w:ilvl w:val="0"/>
                <w:numId w:val="9"/>
              </w:numPr>
              <w:spacing w:after="0" w:line="240" w:lineRule="auto"/>
              <w:rPr>
                <w:rFonts w:cstheme="minorHAnsi"/>
                <w:b/>
                <w:sz w:val="24"/>
                <w:szCs w:val="24"/>
                <w:u w:val="single"/>
              </w:rPr>
            </w:pPr>
            <w:r w:rsidRPr="00C6674F">
              <w:rPr>
                <w:sz w:val="24"/>
                <w:szCs w:val="24"/>
              </w:rPr>
              <w:t>They show sensitivity to others’ needs and feelings, and form positive relationships</w:t>
            </w:r>
          </w:p>
          <w:p w:rsidR="00C6674F" w:rsidRPr="00C6674F" w:rsidRDefault="00C6674F" w:rsidP="00C6674F">
            <w:pPr>
              <w:pStyle w:val="ListParagraph"/>
              <w:spacing w:after="0" w:line="240" w:lineRule="auto"/>
              <w:rPr>
                <w:rFonts w:cstheme="minorHAnsi"/>
                <w:b/>
                <w:sz w:val="24"/>
                <w:szCs w:val="24"/>
                <w:u w:val="single"/>
              </w:rPr>
            </w:pPr>
          </w:p>
          <w:p w:rsidR="00C10A38" w:rsidRPr="00C6674F" w:rsidRDefault="00C10A38" w:rsidP="00C10A38">
            <w:pPr>
              <w:rPr>
                <w:sz w:val="24"/>
                <w:szCs w:val="24"/>
              </w:rPr>
            </w:pPr>
            <w:r w:rsidRPr="00C6674F">
              <w:rPr>
                <w:b/>
                <w:sz w:val="24"/>
                <w:szCs w:val="24"/>
                <w:u w:val="single"/>
              </w:rPr>
              <w:t>Understanding the World</w:t>
            </w:r>
            <w:r w:rsidRPr="00C6674F">
              <w:rPr>
                <w:sz w:val="24"/>
                <w:szCs w:val="24"/>
              </w:rPr>
              <w:t xml:space="preserve"> </w:t>
            </w:r>
          </w:p>
          <w:p w:rsidR="00C10A38" w:rsidRPr="00C6674F" w:rsidRDefault="00C10A38" w:rsidP="00C10A38">
            <w:pPr>
              <w:pStyle w:val="ListParagraph"/>
              <w:numPr>
                <w:ilvl w:val="0"/>
                <w:numId w:val="10"/>
              </w:numPr>
              <w:spacing w:after="0" w:line="240" w:lineRule="auto"/>
              <w:rPr>
                <w:sz w:val="24"/>
                <w:szCs w:val="24"/>
              </w:rPr>
            </w:pPr>
            <w:r w:rsidRPr="00C6674F">
              <w:rPr>
                <w:sz w:val="24"/>
                <w:szCs w:val="24"/>
              </w:rPr>
              <w:t xml:space="preserve">Children talk about similarities and differences between themselves and others, among families, communities and traditions </w:t>
            </w:r>
          </w:p>
          <w:p w:rsidR="00C10A38" w:rsidRPr="00C6674F" w:rsidRDefault="00C10A38" w:rsidP="00C10A38">
            <w:pPr>
              <w:pStyle w:val="ListParagraph"/>
              <w:numPr>
                <w:ilvl w:val="0"/>
                <w:numId w:val="10"/>
              </w:numPr>
              <w:spacing w:after="0" w:line="240" w:lineRule="auto"/>
              <w:rPr>
                <w:sz w:val="24"/>
                <w:szCs w:val="24"/>
              </w:rPr>
            </w:pPr>
            <w:r w:rsidRPr="00C6674F">
              <w:rPr>
                <w:sz w:val="24"/>
                <w:szCs w:val="24"/>
              </w:rPr>
              <w:t xml:space="preserve">They begin to know about their own cultures and beliefs and those of other people </w:t>
            </w:r>
          </w:p>
          <w:p w:rsidR="00C10A38" w:rsidRPr="00C6674F" w:rsidRDefault="00C10A38" w:rsidP="00C10A38">
            <w:pPr>
              <w:pStyle w:val="ListParagraph"/>
              <w:numPr>
                <w:ilvl w:val="0"/>
                <w:numId w:val="10"/>
              </w:numPr>
              <w:spacing w:after="0" w:line="240" w:lineRule="auto"/>
              <w:rPr>
                <w:rFonts w:cstheme="minorHAnsi"/>
                <w:b/>
                <w:sz w:val="24"/>
                <w:szCs w:val="24"/>
                <w:u w:val="single"/>
              </w:rPr>
            </w:pPr>
            <w:r w:rsidRPr="00C6674F">
              <w:rPr>
                <w:sz w:val="24"/>
                <w:szCs w:val="24"/>
              </w:rPr>
              <w:t>They explore, observe and find out about places and objects that matter in different cultures and beliefs</w:t>
            </w:r>
          </w:p>
          <w:p w:rsidR="00C10A38" w:rsidRPr="00C6674F" w:rsidRDefault="00C10A38" w:rsidP="00C10A38">
            <w:pPr>
              <w:rPr>
                <w:rFonts w:cstheme="minorHAnsi"/>
                <w:b/>
                <w:sz w:val="24"/>
                <w:szCs w:val="24"/>
                <w:u w:val="single"/>
              </w:rPr>
            </w:pPr>
          </w:p>
          <w:p w:rsidR="00C10A38" w:rsidRPr="00C6674F" w:rsidRDefault="00C10A38" w:rsidP="00C10A38">
            <w:pPr>
              <w:rPr>
                <w:b/>
                <w:sz w:val="24"/>
                <w:szCs w:val="24"/>
                <w:u w:val="single"/>
              </w:rPr>
            </w:pPr>
            <w:r w:rsidRPr="00C6674F">
              <w:rPr>
                <w:b/>
                <w:sz w:val="24"/>
                <w:szCs w:val="24"/>
                <w:u w:val="single"/>
              </w:rPr>
              <w:t xml:space="preserve">Expressive Arts and Design </w:t>
            </w:r>
          </w:p>
          <w:p w:rsidR="00C10A38" w:rsidRPr="00C6674F" w:rsidRDefault="00C10A38" w:rsidP="00C10A38">
            <w:pPr>
              <w:pStyle w:val="ListParagraph"/>
              <w:numPr>
                <w:ilvl w:val="0"/>
                <w:numId w:val="11"/>
              </w:numPr>
              <w:spacing w:after="0" w:line="240" w:lineRule="auto"/>
              <w:rPr>
                <w:sz w:val="24"/>
                <w:szCs w:val="24"/>
              </w:rPr>
            </w:pPr>
            <w:r w:rsidRPr="00C6674F">
              <w:rPr>
                <w:sz w:val="24"/>
                <w:szCs w:val="24"/>
              </w:rPr>
              <w:t xml:space="preserve">Children use their imagination in art, music, dance, imaginative play, role play and stories to represent their own ideas, thoughts and feelings </w:t>
            </w:r>
          </w:p>
          <w:p w:rsidR="00C10A38" w:rsidRDefault="00C10A38" w:rsidP="00C10A38">
            <w:pPr>
              <w:pStyle w:val="ListParagraph"/>
              <w:numPr>
                <w:ilvl w:val="0"/>
                <w:numId w:val="11"/>
              </w:numPr>
              <w:spacing w:after="0" w:line="240" w:lineRule="auto"/>
              <w:rPr>
                <w:sz w:val="24"/>
                <w:szCs w:val="24"/>
              </w:rPr>
            </w:pPr>
            <w:r w:rsidRPr="00C6674F">
              <w:rPr>
                <w:sz w:val="24"/>
                <w:szCs w:val="24"/>
              </w:rPr>
              <w:t xml:space="preserve">They respond in a variety of ways to what they see, hear, smell, touch and taste. </w:t>
            </w:r>
          </w:p>
          <w:p w:rsidR="00C6674F" w:rsidRPr="00C6674F" w:rsidRDefault="00C6674F" w:rsidP="00C6674F">
            <w:pPr>
              <w:pStyle w:val="ListParagraph"/>
              <w:spacing w:after="0" w:line="240" w:lineRule="auto"/>
              <w:rPr>
                <w:sz w:val="24"/>
                <w:szCs w:val="24"/>
              </w:rPr>
            </w:pPr>
          </w:p>
          <w:p w:rsidR="00C10A38" w:rsidRPr="00C6674F" w:rsidRDefault="00C10A38" w:rsidP="00C10A38">
            <w:pPr>
              <w:rPr>
                <w:b/>
                <w:sz w:val="24"/>
                <w:szCs w:val="24"/>
                <w:u w:val="single"/>
              </w:rPr>
            </w:pPr>
            <w:r w:rsidRPr="00C6674F">
              <w:rPr>
                <w:b/>
                <w:sz w:val="24"/>
                <w:szCs w:val="24"/>
                <w:u w:val="single"/>
              </w:rPr>
              <w:t xml:space="preserve">Literacy </w:t>
            </w:r>
          </w:p>
          <w:p w:rsidR="00C10A38" w:rsidRDefault="00C10A38" w:rsidP="00C10A38">
            <w:pPr>
              <w:pStyle w:val="ListParagraph"/>
              <w:numPr>
                <w:ilvl w:val="0"/>
                <w:numId w:val="12"/>
              </w:numPr>
              <w:spacing w:after="0" w:line="240" w:lineRule="auto"/>
              <w:rPr>
                <w:sz w:val="24"/>
                <w:szCs w:val="24"/>
              </w:rPr>
            </w:pPr>
            <w:r w:rsidRPr="00C6674F">
              <w:rPr>
                <w:sz w:val="24"/>
                <w:szCs w:val="24"/>
              </w:rPr>
              <w:t xml:space="preserve">Children are given access to a wide range of books, poems and other written materials to ignite their interest. </w:t>
            </w:r>
          </w:p>
          <w:p w:rsidR="00C6674F" w:rsidRPr="00C6674F" w:rsidRDefault="00C6674F" w:rsidP="00C6674F">
            <w:pPr>
              <w:pStyle w:val="ListParagraph"/>
              <w:spacing w:after="0" w:line="240" w:lineRule="auto"/>
              <w:rPr>
                <w:sz w:val="24"/>
                <w:szCs w:val="24"/>
              </w:rPr>
            </w:pPr>
          </w:p>
          <w:p w:rsidR="00C10A38" w:rsidRPr="00C6674F" w:rsidRDefault="00C10A38" w:rsidP="00C10A38">
            <w:pPr>
              <w:rPr>
                <w:b/>
                <w:sz w:val="24"/>
                <w:szCs w:val="24"/>
                <w:u w:val="single"/>
              </w:rPr>
            </w:pPr>
            <w:r w:rsidRPr="00C6674F">
              <w:rPr>
                <w:b/>
                <w:sz w:val="24"/>
                <w:szCs w:val="24"/>
                <w:u w:val="single"/>
              </w:rPr>
              <w:t xml:space="preserve">Mathematics </w:t>
            </w:r>
          </w:p>
          <w:p w:rsidR="00C10A38" w:rsidRPr="00C6674F" w:rsidRDefault="00C10A38" w:rsidP="00C10A38">
            <w:pPr>
              <w:pStyle w:val="ListParagraph"/>
              <w:numPr>
                <w:ilvl w:val="0"/>
                <w:numId w:val="12"/>
              </w:numPr>
              <w:spacing w:after="0" w:line="240" w:lineRule="auto"/>
              <w:rPr>
                <w:rFonts w:cstheme="minorHAnsi"/>
                <w:b/>
                <w:sz w:val="24"/>
                <w:szCs w:val="24"/>
                <w:u w:val="single"/>
              </w:rPr>
            </w:pPr>
            <w:r w:rsidRPr="00C6674F">
              <w:rPr>
                <w:sz w:val="24"/>
                <w:szCs w:val="24"/>
              </w:rPr>
              <w:t>Children recognise, create and describe some patterns, sorting and ordering objects simply.</w:t>
            </w:r>
          </w:p>
          <w:p w:rsidR="00C6674F" w:rsidRPr="00C6674F" w:rsidRDefault="00C6674F" w:rsidP="00C6674F">
            <w:pPr>
              <w:pStyle w:val="ListParagraph"/>
              <w:spacing w:after="0" w:line="240" w:lineRule="auto"/>
              <w:rPr>
                <w:rFonts w:cstheme="minorHAnsi"/>
                <w:b/>
                <w:sz w:val="24"/>
                <w:szCs w:val="24"/>
                <w:u w:val="single"/>
              </w:rPr>
            </w:pPr>
          </w:p>
          <w:p w:rsidR="00215A3F" w:rsidRDefault="00C10A38" w:rsidP="00C10A38">
            <w:pPr>
              <w:rPr>
                <w:sz w:val="24"/>
                <w:szCs w:val="24"/>
              </w:rPr>
            </w:pPr>
            <w:r w:rsidRPr="00C6674F">
              <w:rPr>
                <w:sz w:val="24"/>
                <w:szCs w:val="24"/>
              </w:rPr>
              <w:t>These learning intentions for RE are developed from relevant areas of the Early Years Foundation Stage Profile (</w:t>
            </w:r>
            <w:proofErr w:type="spellStart"/>
            <w:r w:rsidRPr="00C6674F">
              <w:rPr>
                <w:sz w:val="24"/>
                <w:szCs w:val="24"/>
              </w:rPr>
              <w:t>DfE</w:t>
            </w:r>
            <w:proofErr w:type="spellEnd"/>
            <w:r w:rsidRPr="00C6674F">
              <w:rPr>
                <w:sz w:val="24"/>
                <w:szCs w:val="24"/>
              </w:rPr>
              <w:t>, 2013).</w:t>
            </w:r>
          </w:p>
          <w:p w:rsidR="00C6674F" w:rsidRPr="00C6674F" w:rsidRDefault="00C6674F" w:rsidP="00C10A38">
            <w:pPr>
              <w:rPr>
                <w:sz w:val="24"/>
                <w:szCs w:val="24"/>
              </w:rPr>
            </w:pPr>
          </w:p>
        </w:tc>
      </w:tr>
      <w:tr w:rsidR="00992EB6" w:rsidRPr="002B6962" w:rsidTr="00992EB6">
        <w:trPr>
          <w:trHeight w:val="783"/>
        </w:trPr>
        <w:tc>
          <w:tcPr>
            <w:tcW w:w="993" w:type="dxa"/>
          </w:tcPr>
          <w:p w:rsidR="00992EB6" w:rsidRPr="002B6962" w:rsidRDefault="00992EB6" w:rsidP="008B2D8E">
            <w:pPr>
              <w:jc w:val="center"/>
              <w:rPr>
                <w:rFonts w:cstheme="minorHAnsi"/>
                <w:sz w:val="28"/>
                <w:szCs w:val="28"/>
              </w:rPr>
            </w:pPr>
            <w:r w:rsidRPr="002B6962">
              <w:rPr>
                <w:rFonts w:cstheme="minorHAnsi"/>
                <w:sz w:val="28"/>
                <w:szCs w:val="28"/>
              </w:rPr>
              <w:lastRenderedPageBreak/>
              <w:t>Year group</w:t>
            </w:r>
          </w:p>
        </w:tc>
        <w:tc>
          <w:tcPr>
            <w:tcW w:w="5245" w:type="dxa"/>
            <w:gridSpan w:val="2"/>
            <w:shd w:val="clear" w:color="auto" w:fill="F4B083" w:themeFill="accent2" w:themeFillTint="99"/>
          </w:tcPr>
          <w:p w:rsidR="00992EB6" w:rsidRPr="002B6962" w:rsidRDefault="00992EB6" w:rsidP="008B2D8E">
            <w:pPr>
              <w:jc w:val="center"/>
              <w:rPr>
                <w:rFonts w:cstheme="minorHAnsi"/>
                <w:sz w:val="44"/>
                <w:szCs w:val="44"/>
              </w:rPr>
            </w:pPr>
            <w:r w:rsidRPr="002B6962">
              <w:rPr>
                <w:rFonts w:cstheme="minorHAnsi"/>
                <w:sz w:val="44"/>
                <w:szCs w:val="44"/>
              </w:rPr>
              <w:t xml:space="preserve">Autumn </w:t>
            </w:r>
          </w:p>
        </w:tc>
        <w:tc>
          <w:tcPr>
            <w:tcW w:w="4536" w:type="dxa"/>
            <w:gridSpan w:val="2"/>
            <w:shd w:val="clear" w:color="auto" w:fill="C9C9C9" w:themeFill="accent3" w:themeFillTint="99"/>
          </w:tcPr>
          <w:p w:rsidR="00992EB6" w:rsidRPr="002B6962" w:rsidRDefault="00992EB6" w:rsidP="008B2D8E">
            <w:pPr>
              <w:jc w:val="center"/>
              <w:rPr>
                <w:rFonts w:cstheme="minorHAnsi"/>
                <w:sz w:val="44"/>
                <w:szCs w:val="44"/>
              </w:rPr>
            </w:pPr>
            <w:r w:rsidRPr="002B6962">
              <w:rPr>
                <w:rFonts w:cstheme="minorHAnsi"/>
                <w:sz w:val="44"/>
                <w:szCs w:val="44"/>
              </w:rPr>
              <w:t xml:space="preserve">Spring </w:t>
            </w:r>
          </w:p>
        </w:tc>
        <w:tc>
          <w:tcPr>
            <w:tcW w:w="4904" w:type="dxa"/>
            <w:gridSpan w:val="2"/>
            <w:shd w:val="clear" w:color="auto" w:fill="FFD966" w:themeFill="accent4" w:themeFillTint="99"/>
          </w:tcPr>
          <w:p w:rsidR="00992EB6" w:rsidRPr="002B6962" w:rsidRDefault="00992EB6" w:rsidP="008B2D8E">
            <w:pPr>
              <w:jc w:val="center"/>
              <w:rPr>
                <w:rFonts w:cstheme="minorHAnsi"/>
                <w:sz w:val="44"/>
                <w:szCs w:val="44"/>
              </w:rPr>
            </w:pPr>
            <w:r w:rsidRPr="002B6962">
              <w:rPr>
                <w:rFonts w:cstheme="minorHAnsi"/>
                <w:sz w:val="44"/>
                <w:szCs w:val="44"/>
              </w:rPr>
              <w:t>Summer</w:t>
            </w:r>
          </w:p>
        </w:tc>
      </w:tr>
      <w:tr w:rsidR="005B1C03" w:rsidRPr="00C6674F" w:rsidTr="00992EB6">
        <w:trPr>
          <w:trHeight w:val="1004"/>
        </w:trPr>
        <w:tc>
          <w:tcPr>
            <w:tcW w:w="993" w:type="dxa"/>
          </w:tcPr>
          <w:p w:rsidR="005B1C03" w:rsidRPr="00C6674F" w:rsidRDefault="005B1C03" w:rsidP="005B1C03">
            <w:pPr>
              <w:rPr>
                <w:rFonts w:cstheme="minorHAnsi"/>
                <w:sz w:val="24"/>
                <w:szCs w:val="24"/>
              </w:rPr>
            </w:pPr>
            <w:r w:rsidRPr="00C6674F">
              <w:rPr>
                <w:rFonts w:cstheme="minorHAnsi"/>
                <w:sz w:val="24"/>
                <w:szCs w:val="24"/>
              </w:rPr>
              <w:lastRenderedPageBreak/>
              <w:t>EYFS</w:t>
            </w:r>
          </w:p>
        </w:tc>
        <w:tc>
          <w:tcPr>
            <w:tcW w:w="2693" w:type="dxa"/>
            <w:shd w:val="clear" w:color="auto" w:fill="F4B083" w:themeFill="accent2" w:themeFillTint="99"/>
          </w:tcPr>
          <w:p w:rsidR="005B1C03" w:rsidRPr="00C6674F" w:rsidRDefault="005B1C03" w:rsidP="005B1C03">
            <w:pPr>
              <w:jc w:val="center"/>
              <w:rPr>
                <w:rFonts w:cstheme="minorHAnsi"/>
                <w:sz w:val="24"/>
                <w:szCs w:val="24"/>
              </w:rPr>
            </w:pPr>
            <w:r w:rsidRPr="00C6674F">
              <w:rPr>
                <w:rFonts w:cstheme="minorHAnsi"/>
                <w:sz w:val="24"/>
                <w:szCs w:val="24"/>
              </w:rPr>
              <w:t>Which stories are special and why?</w:t>
            </w:r>
          </w:p>
        </w:tc>
        <w:tc>
          <w:tcPr>
            <w:tcW w:w="2552" w:type="dxa"/>
            <w:shd w:val="clear" w:color="auto" w:fill="F4B083" w:themeFill="accent2" w:themeFillTint="99"/>
          </w:tcPr>
          <w:p w:rsidR="005B1C03" w:rsidRPr="00C6674F" w:rsidRDefault="005B1C03" w:rsidP="005B1C03">
            <w:pPr>
              <w:jc w:val="center"/>
              <w:rPr>
                <w:rFonts w:cstheme="minorHAnsi"/>
                <w:sz w:val="24"/>
                <w:szCs w:val="24"/>
              </w:rPr>
            </w:pPr>
            <w:r w:rsidRPr="00C6674F">
              <w:rPr>
                <w:rFonts w:cstheme="minorHAnsi"/>
                <w:sz w:val="24"/>
                <w:szCs w:val="24"/>
              </w:rPr>
              <w:t>Which times are special and why?</w:t>
            </w:r>
          </w:p>
        </w:tc>
        <w:tc>
          <w:tcPr>
            <w:tcW w:w="2300" w:type="dxa"/>
            <w:shd w:val="clear" w:color="auto" w:fill="C9C9C9" w:themeFill="accent3" w:themeFillTint="99"/>
          </w:tcPr>
          <w:p w:rsidR="005B1C03" w:rsidRPr="00C6674F" w:rsidRDefault="005B1C03" w:rsidP="005B1C03">
            <w:pPr>
              <w:jc w:val="center"/>
              <w:rPr>
                <w:rFonts w:cstheme="minorHAnsi"/>
                <w:sz w:val="24"/>
                <w:szCs w:val="24"/>
              </w:rPr>
            </w:pPr>
            <w:r w:rsidRPr="00C6674F">
              <w:rPr>
                <w:rFonts w:cstheme="minorHAnsi"/>
                <w:sz w:val="24"/>
                <w:szCs w:val="24"/>
              </w:rPr>
              <w:t>Where do we belong?</w:t>
            </w:r>
          </w:p>
        </w:tc>
        <w:tc>
          <w:tcPr>
            <w:tcW w:w="2236" w:type="dxa"/>
            <w:shd w:val="clear" w:color="auto" w:fill="C9C9C9" w:themeFill="accent3" w:themeFillTint="99"/>
          </w:tcPr>
          <w:p w:rsidR="005B1C03" w:rsidRPr="00C6674F" w:rsidRDefault="005B1C03" w:rsidP="005B1C03">
            <w:pPr>
              <w:jc w:val="center"/>
              <w:rPr>
                <w:rFonts w:cstheme="minorHAnsi"/>
                <w:sz w:val="24"/>
                <w:szCs w:val="24"/>
              </w:rPr>
            </w:pPr>
            <w:r w:rsidRPr="00C6674F">
              <w:rPr>
                <w:rFonts w:cstheme="minorHAnsi"/>
                <w:sz w:val="24"/>
                <w:szCs w:val="24"/>
              </w:rPr>
              <w:t>Which people are special and why?</w:t>
            </w:r>
          </w:p>
        </w:tc>
        <w:tc>
          <w:tcPr>
            <w:tcW w:w="2126" w:type="dxa"/>
            <w:shd w:val="clear" w:color="auto" w:fill="FFD966" w:themeFill="accent4" w:themeFillTint="99"/>
          </w:tcPr>
          <w:p w:rsidR="005B1C03" w:rsidRPr="00C6674F" w:rsidRDefault="005B1C03" w:rsidP="005B1C03">
            <w:pPr>
              <w:jc w:val="center"/>
              <w:rPr>
                <w:rFonts w:cstheme="minorHAnsi"/>
                <w:sz w:val="24"/>
                <w:szCs w:val="24"/>
              </w:rPr>
            </w:pPr>
            <w:r w:rsidRPr="00C6674F">
              <w:rPr>
                <w:rFonts w:cstheme="minorHAnsi"/>
                <w:sz w:val="24"/>
                <w:szCs w:val="24"/>
              </w:rPr>
              <w:t>Which places are special and why?</w:t>
            </w:r>
          </w:p>
        </w:tc>
        <w:tc>
          <w:tcPr>
            <w:tcW w:w="2778" w:type="dxa"/>
            <w:shd w:val="clear" w:color="auto" w:fill="FFD966" w:themeFill="accent4" w:themeFillTint="99"/>
          </w:tcPr>
          <w:p w:rsidR="005B1C03" w:rsidRPr="00C6674F" w:rsidRDefault="005B1C03" w:rsidP="005B1C03">
            <w:pPr>
              <w:jc w:val="center"/>
              <w:rPr>
                <w:rFonts w:cstheme="minorHAnsi"/>
                <w:sz w:val="24"/>
                <w:szCs w:val="24"/>
              </w:rPr>
            </w:pPr>
            <w:r w:rsidRPr="00C6674F">
              <w:rPr>
                <w:rFonts w:cstheme="minorHAnsi"/>
                <w:sz w:val="24"/>
                <w:szCs w:val="24"/>
              </w:rPr>
              <w:t>What is special about our world?</w:t>
            </w:r>
          </w:p>
        </w:tc>
      </w:tr>
      <w:tr w:rsidR="00AF1AB3" w:rsidRPr="00C6674F" w:rsidTr="007F55A1">
        <w:trPr>
          <w:trHeight w:val="1004"/>
        </w:trPr>
        <w:tc>
          <w:tcPr>
            <w:tcW w:w="15678" w:type="dxa"/>
            <w:gridSpan w:val="7"/>
          </w:tcPr>
          <w:p w:rsidR="00AF1AB3" w:rsidRPr="00992EB6" w:rsidRDefault="00AF1AB3" w:rsidP="00AF1AB3">
            <w:pPr>
              <w:rPr>
                <w:rFonts w:cstheme="minorHAnsi"/>
                <w:b/>
                <w:sz w:val="44"/>
                <w:szCs w:val="24"/>
              </w:rPr>
            </w:pPr>
            <w:r w:rsidRPr="00992EB6">
              <w:rPr>
                <w:rFonts w:cstheme="minorHAnsi"/>
                <w:b/>
                <w:sz w:val="44"/>
                <w:szCs w:val="24"/>
              </w:rPr>
              <w:t>KS1</w:t>
            </w:r>
          </w:p>
          <w:p w:rsidR="00C6674F" w:rsidRPr="00C6674F" w:rsidRDefault="00C6674F" w:rsidP="00AF1AB3">
            <w:pPr>
              <w:rPr>
                <w:rFonts w:cstheme="minorHAnsi"/>
                <w:b/>
                <w:sz w:val="24"/>
                <w:szCs w:val="24"/>
              </w:rPr>
            </w:pPr>
          </w:p>
          <w:p w:rsidR="00AF1AB3" w:rsidRPr="00C6674F" w:rsidRDefault="00AF1AB3" w:rsidP="00AF1AB3">
            <w:pPr>
              <w:rPr>
                <w:sz w:val="24"/>
                <w:szCs w:val="24"/>
              </w:rPr>
            </w:pPr>
            <w:r w:rsidRPr="00C6674F">
              <w:rPr>
                <w:sz w:val="24"/>
                <w:szCs w:val="24"/>
              </w:rPr>
              <w:t xml:space="preserve">Pupils should </w:t>
            </w:r>
            <w:r w:rsidRPr="00C6674F">
              <w:rPr>
                <w:sz w:val="24"/>
                <w:szCs w:val="24"/>
                <w:u w:val="single"/>
              </w:rPr>
              <w:t>develop</w:t>
            </w:r>
            <w:r w:rsidRPr="00C6674F">
              <w:rPr>
                <w:sz w:val="24"/>
                <w:szCs w:val="24"/>
              </w:rPr>
              <w:t xml:space="preserve"> their knowledge and understanding of religions and worldviews, recognising their local, national and global contexts. They should use </w:t>
            </w:r>
            <w:r w:rsidRPr="00C6674F">
              <w:rPr>
                <w:sz w:val="24"/>
                <w:szCs w:val="24"/>
                <w:u w:val="single"/>
              </w:rPr>
              <w:t>basic subject specific vocabulary</w:t>
            </w:r>
            <w:r w:rsidRPr="00C6674F">
              <w:rPr>
                <w:sz w:val="24"/>
                <w:szCs w:val="24"/>
              </w:rPr>
              <w:t>. They should raise questions and begin to express their own views in response to the material they learn about and in response to questions about their ideas.</w:t>
            </w:r>
          </w:p>
          <w:p w:rsidR="00AF1AB3" w:rsidRPr="00C6674F" w:rsidRDefault="00AF1AB3" w:rsidP="00AF1AB3">
            <w:pPr>
              <w:rPr>
                <w:sz w:val="24"/>
                <w:szCs w:val="24"/>
              </w:rPr>
            </w:pPr>
          </w:p>
          <w:p w:rsidR="00AF1AB3" w:rsidRPr="00C6674F" w:rsidRDefault="00AF1AB3" w:rsidP="00AF1AB3">
            <w:pPr>
              <w:rPr>
                <w:color w:val="0070C0"/>
                <w:sz w:val="24"/>
                <w:szCs w:val="24"/>
              </w:rPr>
            </w:pPr>
            <w:r w:rsidRPr="00C6674F">
              <w:rPr>
                <w:color w:val="0070C0"/>
                <w:sz w:val="24"/>
                <w:szCs w:val="24"/>
              </w:rPr>
              <w:t>A. Know about and understand a range of religions and worldviews</w:t>
            </w:r>
          </w:p>
          <w:p w:rsidR="00AF1AB3" w:rsidRPr="00C6674F" w:rsidRDefault="00AF1AB3" w:rsidP="00AF1AB3">
            <w:pPr>
              <w:pStyle w:val="ListParagraph"/>
              <w:numPr>
                <w:ilvl w:val="0"/>
                <w:numId w:val="2"/>
              </w:numPr>
              <w:spacing w:after="0" w:line="240" w:lineRule="auto"/>
              <w:rPr>
                <w:rFonts w:cstheme="minorHAnsi"/>
                <w:sz w:val="24"/>
                <w:szCs w:val="24"/>
              </w:rPr>
            </w:pPr>
            <w:r w:rsidRPr="00C6674F">
              <w:rPr>
                <w:sz w:val="24"/>
                <w:szCs w:val="24"/>
              </w:rPr>
              <w:t>A1. Recall and name different beliefs and practices, including festivals, worship, rituals and ways of life, in order to find out about the meanings behind them.</w:t>
            </w:r>
          </w:p>
          <w:p w:rsidR="00AF1AB3" w:rsidRPr="00C6674F" w:rsidRDefault="00AF1AB3" w:rsidP="00AF1AB3">
            <w:pPr>
              <w:pStyle w:val="ListParagraph"/>
              <w:numPr>
                <w:ilvl w:val="0"/>
                <w:numId w:val="2"/>
              </w:numPr>
              <w:spacing w:after="0" w:line="240" w:lineRule="auto"/>
              <w:rPr>
                <w:rFonts w:cstheme="minorHAnsi"/>
                <w:sz w:val="24"/>
                <w:szCs w:val="24"/>
              </w:rPr>
            </w:pPr>
            <w:r w:rsidRPr="00C6674F">
              <w:rPr>
                <w:sz w:val="24"/>
                <w:szCs w:val="24"/>
              </w:rPr>
              <w:t>A2. Retell and suggest meanings to some religious and moral stories, exploring and discussing sacred writings and sources of wisdom and recognising the traditions from which they come</w:t>
            </w:r>
          </w:p>
          <w:p w:rsidR="00AF1AB3" w:rsidRPr="00C6674F" w:rsidRDefault="00AF1AB3" w:rsidP="00AF1AB3">
            <w:pPr>
              <w:pStyle w:val="ListParagraph"/>
              <w:numPr>
                <w:ilvl w:val="0"/>
                <w:numId w:val="2"/>
              </w:numPr>
              <w:spacing w:after="0" w:line="240" w:lineRule="auto"/>
              <w:rPr>
                <w:rFonts w:cstheme="minorHAnsi"/>
                <w:sz w:val="24"/>
                <w:szCs w:val="24"/>
              </w:rPr>
            </w:pPr>
            <w:r w:rsidRPr="00C6674F">
              <w:rPr>
                <w:sz w:val="24"/>
                <w:szCs w:val="24"/>
              </w:rPr>
              <w:t>A3. Recognise some different symbols and actions which express a community’s way of life, appreciating some similarities between communities</w:t>
            </w:r>
          </w:p>
          <w:p w:rsidR="00AF1AB3" w:rsidRPr="00C6674F" w:rsidRDefault="00AF1AB3" w:rsidP="00AF1AB3">
            <w:pPr>
              <w:rPr>
                <w:rFonts w:cstheme="minorHAnsi"/>
                <w:sz w:val="24"/>
                <w:szCs w:val="24"/>
              </w:rPr>
            </w:pPr>
          </w:p>
          <w:p w:rsidR="00AF1AB3" w:rsidRPr="00C6674F" w:rsidRDefault="00AF1AB3" w:rsidP="00AF1AB3">
            <w:pPr>
              <w:rPr>
                <w:color w:val="C45911" w:themeColor="accent2" w:themeShade="BF"/>
                <w:sz w:val="24"/>
                <w:szCs w:val="24"/>
              </w:rPr>
            </w:pPr>
            <w:r w:rsidRPr="00C6674F">
              <w:rPr>
                <w:color w:val="C45911" w:themeColor="accent2" w:themeShade="BF"/>
                <w:sz w:val="24"/>
                <w:szCs w:val="24"/>
              </w:rPr>
              <w:t>B. Express ideas and insights about the nature, significance and impact of religions and worldviews.</w:t>
            </w:r>
          </w:p>
          <w:p w:rsidR="00AF1AB3" w:rsidRPr="00C6674F" w:rsidRDefault="00AF1AB3" w:rsidP="00AF1AB3">
            <w:pPr>
              <w:pStyle w:val="ListParagraph"/>
              <w:numPr>
                <w:ilvl w:val="0"/>
                <w:numId w:val="3"/>
              </w:numPr>
              <w:spacing w:after="0" w:line="240" w:lineRule="auto"/>
              <w:rPr>
                <w:rFonts w:cstheme="minorHAnsi"/>
                <w:sz w:val="24"/>
                <w:szCs w:val="24"/>
              </w:rPr>
            </w:pPr>
            <w:r w:rsidRPr="00C6674F">
              <w:rPr>
                <w:sz w:val="24"/>
                <w:szCs w:val="24"/>
              </w:rPr>
              <w:t>B1. Ask and respond to questions about what individuals and communities do, and why, so that pupils can identify what difference belonging to a community might make.</w:t>
            </w:r>
          </w:p>
          <w:p w:rsidR="00AF1AB3" w:rsidRPr="00C6674F" w:rsidRDefault="00AF1AB3" w:rsidP="00AF1AB3">
            <w:pPr>
              <w:pStyle w:val="ListParagraph"/>
              <w:numPr>
                <w:ilvl w:val="0"/>
                <w:numId w:val="3"/>
              </w:numPr>
              <w:spacing w:after="0" w:line="240" w:lineRule="auto"/>
              <w:rPr>
                <w:rFonts w:cstheme="minorHAnsi"/>
                <w:sz w:val="24"/>
                <w:szCs w:val="24"/>
              </w:rPr>
            </w:pPr>
            <w:r w:rsidRPr="00C6674F">
              <w:rPr>
                <w:sz w:val="24"/>
                <w:szCs w:val="24"/>
              </w:rPr>
              <w:t>B2. Observe and recount different ways of expressing identity and belonging, responding sensitively for themselves</w:t>
            </w:r>
          </w:p>
          <w:p w:rsidR="00AF1AB3" w:rsidRPr="00C6674F" w:rsidRDefault="00AF1AB3" w:rsidP="00AF1AB3">
            <w:pPr>
              <w:pStyle w:val="ListParagraph"/>
              <w:numPr>
                <w:ilvl w:val="0"/>
                <w:numId w:val="3"/>
              </w:numPr>
              <w:spacing w:after="0" w:line="240" w:lineRule="auto"/>
              <w:rPr>
                <w:rFonts w:cstheme="minorHAnsi"/>
                <w:sz w:val="24"/>
                <w:szCs w:val="24"/>
              </w:rPr>
            </w:pPr>
            <w:r w:rsidRPr="00C6674F">
              <w:rPr>
                <w:sz w:val="24"/>
                <w:szCs w:val="24"/>
              </w:rPr>
              <w:t>B3. Notice and respond sensitively to some similarities between different religions and worldviews</w:t>
            </w:r>
          </w:p>
          <w:p w:rsidR="00AF1AB3" w:rsidRPr="00C6674F" w:rsidRDefault="00AF1AB3" w:rsidP="00AF1AB3">
            <w:pPr>
              <w:rPr>
                <w:rFonts w:cstheme="minorHAnsi"/>
                <w:sz w:val="24"/>
                <w:szCs w:val="24"/>
              </w:rPr>
            </w:pPr>
          </w:p>
          <w:p w:rsidR="00AF1AB3" w:rsidRPr="00C6674F" w:rsidRDefault="00AF1AB3" w:rsidP="00AF1AB3">
            <w:pPr>
              <w:rPr>
                <w:color w:val="00B050"/>
                <w:sz w:val="24"/>
                <w:szCs w:val="24"/>
              </w:rPr>
            </w:pPr>
            <w:r w:rsidRPr="00C6674F">
              <w:rPr>
                <w:color w:val="00B050"/>
                <w:sz w:val="24"/>
                <w:szCs w:val="24"/>
              </w:rPr>
              <w:t>C. Gain and deploy the skills needed to engage seriously with religions and worldviews.</w:t>
            </w:r>
          </w:p>
          <w:p w:rsidR="00AF1AB3" w:rsidRPr="00C6674F" w:rsidRDefault="00AF1AB3" w:rsidP="00AF1AB3">
            <w:pPr>
              <w:pStyle w:val="ListParagraph"/>
              <w:numPr>
                <w:ilvl w:val="0"/>
                <w:numId w:val="4"/>
              </w:numPr>
              <w:spacing w:after="0" w:line="240" w:lineRule="auto"/>
              <w:rPr>
                <w:rFonts w:cstheme="minorHAnsi"/>
                <w:sz w:val="24"/>
                <w:szCs w:val="24"/>
              </w:rPr>
            </w:pPr>
            <w:r w:rsidRPr="00C6674F">
              <w:rPr>
                <w:sz w:val="24"/>
                <w:szCs w:val="24"/>
              </w:rPr>
              <w:t>C1. Explore questions about belonging, meaning and truth so that they can express their own ideas and opinions in response using words, music, art or poetry.</w:t>
            </w:r>
          </w:p>
          <w:p w:rsidR="00AF1AB3" w:rsidRPr="00C6674F" w:rsidRDefault="00CF6AF8" w:rsidP="00AF1AB3">
            <w:pPr>
              <w:pStyle w:val="ListParagraph"/>
              <w:numPr>
                <w:ilvl w:val="0"/>
                <w:numId w:val="4"/>
              </w:numPr>
              <w:spacing w:after="0" w:line="240" w:lineRule="auto"/>
              <w:rPr>
                <w:rFonts w:cstheme="minorHAnsi"/>
                <w:sz w:val="24"/>
                <w:szCs w:val="24"/>
              </w:rPr>
            </w:pPr>
            <w:r w:rsidRPr="00C6674F">
              <w:rPr>
                <w:sz w:val="24"/>
                <w:szCs w:val="24"/>
              </w:rPr>
              <w:t>C2. Find out about and respond with ideas to examples of cooperation between people who are different</w:t>
            </w:r>
          </w:p>
          <w:p w:rsidR="00CF6AF8" w:rsidRPr="00C6674F" w:rsidRDefault="00CF6AF8" w:rsidP="00AF1AB3">
            <w:pPr>
              <w:pStyle w:val="ListParagraph"/>
              <w:numPr>
                <w:ilvl w:val="0"/>
                <w:numId w:val="4"/>
              </w:numPr>
              <w:spacing w:after="0" w:line="240" w:lineRule="auto"/>
              <w:rPr>
                <w:rFonts w:cstheme="minorHAnsi"/>
                <w:sz w:val="24"/>
                <w:szCs w:val="24"/>
              </w:rPr>
            </w:pPr>
            <w:r w:rsidRPr="00C6674F">
              <w:rPr>
                <w:sz w:val="24"/>
                <w:szCs w:val="24"/>
              </w:rPr>
              <w:t>C3. Find out about questions of right and wrong and begin to express their ideas and opinions in response.</w:t>
            </w:r>
          </w:p>
          <w:p w:rsidR="00CF6AF8" w:rsidRPr="00C6674F" w:rsidRDefault="00CF6AF8" w:rsidP="00647FD7">
            <w:pPr>
              <w:pStyle w:val="ListParagraph"/>
              <w:spacing w:after="0" w:line="240" w:lineRule="auto"/>
              <w:rPr>
                <w:rFonts w:cstheme="minorHAnsi"/>
                <w:sz w:val="24"/>
                <w:szCs w:val="24"/>
              </w:rPr>
            </w:pPr>
          </w:p>
          <w:p w:rsidR="00647FD7" w:rsidRPr="00C6674F" w:rsidRDefault="00647FD7" w:rsidP="00647FD7">
            <w:pPr>
              <w:rPr>
                <w:b/>
                <w:sz w:val="24"/>
                <w:szCs w:val="24"/>
              </w:rPr>
            </w:pPr>
            <w:r w:rsidRPr="00C6674F">
              <w:rPr>
                <w:b/>
                <w:sz w:val="24"/>
                <w:szCs w:val="24"/>
                <w:u w:val="single"/>
              </w:rPr>
              <w:t>Religions and worldviews</w:t>
            </w:r>
            <w:r w:rsidRPr="00C6674F">
              <w:rPr>
                <w:b/>
                <w:sz w:val="24"/>
                <w:szCs w:val="24"/>
              </w:rPr>
              <w:t xml:space="preserve"> </w:t>
            </w:r>
          </w:p>
          <w:p w:rsidR="00647FD7" w:rsidRPr="00C6674F" w:rsidRDefault="00647FD7" w:rsidP="00647FD7">
            <w:pPr>
              <w:rPr>
                <w:sz w:val="24"/>
                <w:szCs w:val="24"/>
              </w:rPr>
            </w:pPr>
            <w:r w:rsidRPr="00C6674F">
              <w:rPr>
                <w:sz w:val="24"/>
                <w:szCs w:val="24"/>
              </w:rPr>
              <w:t>During the key stage, pupils should be taught knowledge, skills and understanding through learning about Christians and Muslims or Jewish people. Pupils may also encounter other religions and worldviews in thematic units, where appropriate.</w:t>
            </w:r>
          </w:p>
          <w:p w:rsidR="00215A3F" w:rsidRPr="00C6674F" w:rsidRDefault="00215A3F" w:rsidP="00647FD7">
            <w:pPr>
              <w:rPr>
                <w:sz w:val="24"/>
                <w:szCs w:val="24"/>
              </w:rPr>
            </w:pPr>
          </w:p>
          <w:p w:rsidR="00647FD7" w:rsidRPr="00C6674F" w:rsidRDefault="00647FD7" w:rsidP="00647FD7">
            <w:pPr>
              <w:rPr>
                <w:sz w:val="24"/>
                <w:szCs w:val="24"/>
              </w:rPr>
            </w:pPr>
            <w:r w:rsidRPr="00C6674F">
              <w:rPr>
                <w:b/>
                <w:sz w:val="24"/>
                <w:szCs w:val="24"/>
              </w:rPr>
              <w:lastRenderedPageBreak/>
              <w:t>Strands</w:t>
            </w:r>
            <w:r w:rsidR="000420E4">
              <w:rPr>
                <w:b/>
                <w:sz w:val="24"/>
                <w:szCs w:val="24"/>
              </w:rPr>
              <w:t xml:space="preserve"> </w:t>
            </w:r>
            <w:r w:rsidR="000420E4">
              <w:rPr>
                <w:sz w:val="24"/>
                <w:szCs w:val="24"/>
              </w:rPr>
              <w:t>(to be balanced across the year groups):</w:t>
            </w:r>
          </w:p>
          <w:p w:rsidR="00647FD7" w:rsidRPr="00C6674F" w:rsidRDefault="00647FD7" w:rsidP="00647FD7">
            <w:pPr>
              <w:rPr>
                <w:sz w:val="24"/>
                <w:szCs w:val="24"/>
              </w:rPr>
            </w:pPr>
            <w:r w:rsidRPr="00C6674F">
              <w:rPr>
                <w:sz w:val="24"/>
                <w:szCs w:val="24"/>
              </w:rPr>
              <w:t>Believing (Religious beliefs, teachings, sources; questions about meaning, purpose and truth)</w:t>
            </w:r>
          </w:p>
          <w:p w:rsidR="00647FD7" w:rsidRPr="00C6674F" w:rsidRDefault="00647FD7" w:rsidP="00647FD7">
            <w:pPr>
              <w:rPr>
                <w:sz w:val="24"/>
                <w:szCs w:val="24"/>
              </w:rPr>
            </w:pPr>
            <w:r w:rsidRPr="00C6674F">
              <w:rPr>
                <w:sz w:val="24"/>
                <w:szCs w:val="24"/>
              </w:rPr>
              <w:t>Expressing (Religious and spiritual forms of expression; questions about identity and diversity)</w:t>
            </w:r>
          </w:p>
          <w:p w:rsidR="00647FD7" w:rsidRPr="00C6674F" w:rsidRDefault="00647FD7" w:rsidP="00647FD7">
            <w:pPr>
              <w:rPr>
                <w:sz w:val="24"/>
                <w:szCs w:val="24"/>
              </w:rPr>
            </w:pPr>
            <w:r w:rsidRPr="00C6674F">
              <w:rPr>
                <w:sz w:val="24"/>
                <w:szCs w:val="24"/>
              </w:rPr>
              <w:t>Living (Religious practices and ways of living; questions about values and commitments)</w:t>
            </w:r>
          </w:p>
          <w:p w:rsidR="00215A3F" w:rsidRDefault="00215A3F" w:rsidP="00647FD7">
            <w:pPr>
              <w:rPr>
                <w:rFonts w:cstheme="minorHAnsi"/>
                <w:sz w:val="24"/>
                <w:szCs w:val="24"/>
              </w:rPr>
            </w:pPr>
          </w:p>
          <w:p w:rsidR="00992EB6" w:rsidRPr="00C6674F" w:rsidRDefault="00992EB6" w:rsidP="00647FD7">
            <w:pPr>
              <w:rPr>
                <w:rFonts w:cstheme="minorHAnsi"/>
                <w:sz w:val="24"/>
                <w:szCs w:val="24"/>
              </w:rPr>
            </w:pPr>
          </w:p>
        </w:tc>
      </w:tr>
      <w:tr w:rsidR="00992EB6" w:rsidRPr="002B6962" w:rsidTr="00992EB6">
        <w:trPr>
          <w:trHeight w:val="783"/>
        </w:trPr>
        <w:tc>
          <w:tcPr>
            <w:tcW w:w="993" w:type="dxa"/>
          </w:tcPr>
          <w:p w:rsidR="00992EB6" w:rsidRPr="002B6962" w:rsidRDefault="00992EB6" w:rsidP="008B2D8E">
            <w:pPr>
              <w:jc w:val="center"/>
              <w:rPr>
                <w:rFonts w:cstheme="minorHAnsi"/>
                <w:sz w:val="28"/>
                <w:szCs w:val="28"/>
              </w:rPr>
            </w:pPr>
            <w:r w:rsidRPr="002B6962">
              <w:rPr>
                <w:rFonts w:cstheme="minorHAnsi"/>
                <w:sz w:val="28"/>
                <w:szCs w:val="28"/>
              </w:rPr>
              <w:lastRenderedPageBreak/>
              <w:t>Year group</w:t>
            </w:r>
          </w:p>
        </w:tc>
        <w:tc>
          <w:tcPr>
            <w:tcW w:w="5245" w:type="dxa"/>
            <w:gridSpan w:val="2"/>
            <w:shd w:val="clear" w:color="auto" w:fill="F4B083" w:themeFill="accent2" w:themeFillTint="99"/>
          </w:tcPr>
          <w:p w:rsidR="00992EB6" w:rsidRPr="002B6962" w:rsidRDefault="00992EB6" w:rsidP="008B2D8E">
            <w:pPr>
              <w:jc w:val="center"/>
              <w:rPr>
                <w:rFonts w:cstheme="minorHAnsi"/>
                <w:sz w:val="44"/>
                <w:szCs w:val="44"/>
              </w:rPr>
            </w:pPr>
            <w:r w:rsidRPr="002B6962">
              <w:rPr>
                <w:rFonts w:cstheme="minorHAnsi"/>
                <w:sz w:val="44"/>
                <w:szCs w:val="44"/>
              </w:rPr>
              <w:t xml:space="preserve">Autumn </w:t>
            </w:r>
          </w:p>
        </w:tc>
        <w:tc>
          <w:tcPr>
            <w:tcW w:w="4536" w:type="dxa"/>
            <w:gridSpan w:val="2"/>
            <w:shd w:val="clear" w:color="auto" w:fill="C9C9C9" w:themeFill="accent3" w:themeFillTint="99"/>
          </w:tcPr>
          <w:p w:rsidR="00992EB6" w:rsidRPr="002B6962" w:rsidRDefault="00992EB6" w:rsidP="008B2D8E">
            <w:pPr>
              <w:jc w:val="center"/>
              <w:rPr>
                <w:rFonts w:cstheme="minorHAnsi"/>
                <w:sz w:val="44"/>
                <w:szCs w:val="44"/>
              </w:rPr>
            </w:pPr>
            <w:r w:rsidRPr="002B6962">
              <w:rPr>
                <w:rFonts w:cstheme="minorHAnsi"/>
                <w:sz w:val="44"/>
                <w:szCs w:val="44"/>
              </w:rPr>
              <w:t xml:space="preserve">Spring </w:t>
            </w:r>
          </w:p>
        </w:tc>
        <w:tc>
          <w:tcPr>
            <w:tcW w:w="4904" w:type="dxa"/>
            <w:gridSpan w:val="2"/>
            <w:shd w:val="clear" w:color="auto" w:fill="FFD966" w:themeFill="accent4" w:themeFillTint="99"/>
          </w:tcPr>
          <w:p w:rsidR="00992EB6" w:rsidRPr="002B6962" w:rsidRDefault="00992EB6" w:rsidP="008B2D8E">
            <w:pPr>
              <w:jc w:val="center"/>
              <w:rPr>
                <w:rFonts w:cstheme="minorHAnsi"/>
                <w:sz w:val="44"/>
                <w:szCs w:val="44"/>
              </w:rPr>
            </w:pPr>
            <w:r w:rsidRPr="002B6962">
              <w:rPr>
                <w:rFonts w:cstheme="minorHAnsi"/>
                <w:sz w:val="44"/>
                <w:szCs w:val="44"/>
              </w:rPr>
              <w:t>Summer</w:t>
            </w:r>
          </w:p>
        </w:tc>
      </w:tr>
      <w:tr w:rsidR="00647FD7" w:rsidRPr="00C6674F" w:rsidTr="00992EB6">
        <w:trPr>
          <w:trHeight w:val="1000"/>
        </w:trPr>
        <w:tc>
          <w:tcPr>
            <w:tcW w:w="993" w:type="dxa"/>
          </w:tcPr>
          <w:p w:rsidR="00647FD7" w:rsidRPr="00C6674F" w:rsidRDefault="00647FD7" w:rsidP="00647FD7">
            <w:pPr>
              <w:rPr>
                <w:rFonts w:cstheme="minorHAnsi"/>
                <w:sz w:val="24"/>
                <w:szCs w:val="24"/>
              </w:rPr>
            </w:pPr>
            <w:r w:rsidRPr="00C6674F">
              <w:rPr>
                <w:rFonts w:cstheme="minorHAnsi"/>
                <w:sz w:val="24"/>
                <w:szCs w:val="24"/>
              </w:rPr>
              <w:t>Y1</w:t>
            </w:r>
          </w:p>
        </w:tc>
        <w:tc>
          <w:tcPr>
            <w:tcW w:w="2693" w:type="dxa"/>
            <w:shd w:val="clear" w:color="auto" w:fill="F4B083" w:themeFill="accent2" w:themeFillTint="99"/>
          </w:tcPr>
          <w:p w:rsidR="00647FD7" w:rsidRPr="00C6674F" w:rsidRDefault="00647FD7" w:rsidP="00647FD7">
            <w:pPr>
              <w:jc w:val="center"/>
              <w:rPr>
                <w:sz w:val="24"/>
                <w:szCs w:val="24"/>
              </w:rPr>
            </w:pPr>
            <w:r w:rsidRPr="00C6674F">
              <w:rPr>
                <w:sz w:val="24"/>
                <w:szCs w:val="24"/>
              </w:rPr>
              <w:t>What does it mean to belong to a faith community?</w:t>
            </w:r>
          </w:p>
          <w:p w:rsidR="00647FD7" w:rsidRPr="00C6674F" w:rsidRDefault="00600770" w:rsidP="00647FD7">
            <w:pPr>
              <w:jc w:val="center"/>
              <w:rPr>
                <w:i/>
                <w:sz w:val="24"/>
                <w:szCs w:val="24"/>
              </w:rPr>
            </w:pPr>
            <w:r w:rsidRPr="00C6674F">
              <w:rPr>
                <w:i/>
                <w:sz w:val="24"/>
                <w:szCs w:val="24"/>
              </w:rPr>
              <w:t>(</w:t>
            </w:r>
            <w:r w:rsidR="00647FD7" w:rsidRPr="00C6674F">
              <w:rPr>
                <w:i/>
                <w:sz w:val="24"/>
                <w:szCs w:val="24"/>
              </w:rPr>
              <w:t>Living</w:t>
            </w:r>
            <w:r w:rsidRPr="00C6674F">
              <w:rPr>
                <w:i/>
                <w:sz w:val="24"/>
                <w:szCs w:val="24"/>
              </w:rPr>
              <w:t>)</w:t>
            </w:r>
          </w:p>
        </w:tc>
        <w:tc>
          <w:tcPr>
            <w:tcW w:w="2552" w:type="dxa"/>
            <w:shd w:val="clear" w:color="auto" w:fill="F4B083" w:themeFill="accent2" w:themeFillTint="99"/>
          </w:tcPr>
          <w:p w:rsidR="00647FD7" w:rsidRPr="00C6674F" w:rsidRDefault="00647FD7" w:rsidP="00647FD7">
            <w:pPr>
              <w:jc w:val="center"/>
              <w:rPr>
                <w:sz w:val="24"/>
                <w:szCs w:val="24"/>
              </w:rPr>
            </w:pPr>
            <w:r w:rsidRPr="00C6674F">
              <w:rPr>
                <w:sz w:val="24"/>
                <w:szCs w:val="24"/>
              </w:rPr>
              <w:t>How and why do we celebrate special and sacred times?</w:t>
            </w:r>
          </w:p>
          <w:p w:rsidR="00647FD7" w:rsidRPr="00C6674F" w:rsidRDefault="00600770" w:rsidP="00647FD7">
            <w:pPr>
              <w:jc w:val="center"/>
              <w:rPr>
                <w:i/>
                <w:sz w:val="24"/>
                <w:szCs w:val="24"/>
              </w:rPr>
            </w:pPr>
            <w:r w:rsidRPr="00C6674F">
              <w:rPr>
                <w:i/>
                <w:sz w:val="24"/>
                <w:szCs w:val="24"/>
              </w:rPr>
              <w:t>(</w:t>
            </w:r>
            <w:r w:rsidR="00647FD7" w:rsidRPr="00C6674F">
              <w:rPr>
                <w:i/>
                <w:sz w:val="24"/>
                <w:szCs w:val="24"/>
              </w:rPr>
              <w:t>Expressing</w:t>
            </w:r>
            <w:r w:rsidRPr="00C6674F">
              <w:rPr>
                <w:i/>
                <w:sz w:val="24"/>
                <w:szCs w:val="24"/>
              </w:rPr>
              <w:t>)</w:t>
            </w:r>
          </w:p>
        </w:tc>
        <w:tc>
          <w:tcPr>
            <w:tcW w:w="4536" w:type="dxa"/>
            <w:gridSpan w:val="2"/>
            <w:shd w:val="clear" w:color="auto" w:fill="C9C9C9" w:themeFill="accent3" w:themeFillTint="99"/>
          </w:tcPr>
          <w:p w:rsidR="00647FD7" w:rsidRPr="00C6674F" w:rsidRDefault="00647FD7" w:rsidP="00647FD7">
            <w:pPr>
              <w:jc w:val="center"/>
              <w:rPr>
                <w:sz w:val="24"/>
                <w:szCs w:val="24"/>
              </w:rPr>
            </w:pPr>
            <w:r w:rsidRPr="00C6674F">
              <w:rPr>
                <w:sz w:val="24"/>
                <w:szCs w:val="24"/>
              </w:rPr>
              <w:t>Who is a Christian and what do they believe?</w:t>
            </w:r>
          </w:p>
          <w:p w:rsidR="00647FD7" w:rsidRPr="00C6674F" w:rsidRDefault="00647FD7" w:rsidP="00647FD7">
            <w:pPr>
              <w:jc w:val="center"/>
              <w:rPr>
                <w:sz w:val="24"/>
                <w:szCs w:val="24"/>
              </w:rPr>
            </w:pPr>
          </w:p>
          <w:p w:rsidR="00647FD7" w:rsidRPr="00C6674F" w:rsidRDefault="00647FD7" w:rsidP="00647FD7">
            <w:pPr>
              <w:jc w:val="center"/>
              <w:rPr>
                <w:sz w:val="24"/>
                <w:szCs w:val="24"/>
              </w:rPr>
            </w:pPr>
          </w:p>
          <w:p w:rsidR="00647FD7" w:rsidRPr="00C6674F" w:rsidRDefault="00600770" w:rsidP="00647FD7">
            <w:pPr>
              <w:jc w:val="center"/>
              <w:rPr>
                <w:i/>
                <w:sz w:val="24"/>
                <w:szCs w:val="24"/>
              </w:rPr>
            </w:pPr>
            <w:r w:rsidRPr="00C6674F">
              <w:rPr>
                <w:i/>
                <w:sz w:val="24"/>
                <w:szCs w:val="24"/>
              </w:rPr>
              <w:t>(</w:t>
            </w:r>
            <w:r w:rsidR="00647FD7" w:rsidRPr="00C6674F">
              <w:rPr>
                <w:i/>
                <w:sz w:val="24"/>
                <w:szCs w:val="24"/>
              </w:rPr>
              <w:t>Believing</w:t>
            </w:r>
            <w:r w:rsidRPr="00C6674F">
              <w:rPr>
                <w:i/>
                <w:sz w:val="24"/>
                <w:szCs w:val="24"/>
              </w:rPr>
              <w:t>)</w:t>
            </w:r>
          </w:p>
        </w:tc>
        <w:tc>
          <w:tcPr>
            <w:tcW w:w="4904" w:type="dxa"/>
            <w:gridSpan w:val="2"/>
            <w:shd w:val="clear" w:color="auto" w:fill="FFD966" w:themeFill="accent4" w:themeFillTint="99"/>
          </w:tcPr>
          <w:p w:rsidR="00647FD7" w:rsidRPr="00C6674F" w:rsidRDefault="00647FD7" w:rsidP="00647FD7">
            <w:pPr>
              <w:jc w:val="center"/>
              <w:rPr>
                <w:sz w:val="24"/>
                <w:szCs w:val="24"/>
              </w:rPr>
            </w:pPr>
            <w:r w:rsidRPr="00C6674F">
              <w:rPr>
                <w:sz w:val="24"/>
                <w:szCs w:val="24"/>
              </w:rPr>
              <w:t>How can we learn from sacred books?</w:t>
            </w:r>
          </w:p>
          <w:p w:rsidR="00647FD7" w:rsidRPr="00C6674F" w:rsidRDefault="00647FD7" w:rsidP="00647FD7">
            <w:pPr>
              <w:jc w:val="center"/>
              <w:rPr>
                <w:sz w:val="24"/>
                <w:szCs w:val="24"/>
              </w:rPr>
            </w:pPr>
          </w:p>
          <w:p w:rsidR="00647FD7" w:rsidRPr="00C6674F" w:rsidRDefault="00647FD7" w:rsidP="00647FD7">
            <w:pPr>
              <w:jc w:val="center"/>
              <w:rPr>
                <w:sz w:val="24"/>
                <w:szCs w:val="24"/>
              </w:rPr>
            </w:pPr>
          </w:p>
          <w:p w:rsidR="00647FD7" w:rsidRPr="00C6674F" w:rsidRDefault="00600770" w:rsidP="00647FD7">
            <w:pPr>
              <w:jc w:val="center"/>
              <w:rPr>
                <w:i/>
                <w:sz w:val="24"/>
                <w:szCs w:val="24"/>
              </w:rPr>
            </w:pPr>
            <w:r w:rsidRPr="00C6674F">
              <w:rPr>
                <w:i/>
                <w:sz w:val="24"/>
                <w:szCs w:val="24"/>
              </w:rPr>
              <w:t>(Believing)</w:t>
            </w:r>
          </w:p>
        </w:tc>
      </w:tr>
      <w:tr w:rsidR="005B1C03" w:rsidRPr="00C6674F" w:rsidTr="00992EB6">
        <w:trPr>
          <w:trHeight w:val="1000"/>
        </w:trPr>
        <w:tc>
          <w:tcPr>
            <w:tcW w:w="993" w:type="dxa"/>
          </w:tcPr>
          <w:p w:rsidR="005B1C03" w:rsidRPr="00C6674F" w:rsidRDefault="005B1C03" w:rsidP="005B1C03">
            <w:pPr>
              <w:rPr>
                <w:rFonts w:cstheme="minorHAnsi"/>
                <w:sz w:val="24"/>
                <w:szCs w:val="24"/>
              </w:rPr>
            </w:pPr>
            <w:r w:rsidRPr="00C6674F">
              <w:rPr>
                <w:rFonts w:cstheme="minorHAnsi"/>
                <w:sz w:val="24"/>
                <w:szCs w:val="24"/>
              </w:rPr>
              <w:t>Y2</w:t>
            </w:r>
          </w:p>
        </w:tc>
        <w:tc>
          <w:tcPr>
            <w:tcW w:w="2693" w:type="dxa"/>
            <w:shd w:val="clear" w:color="auto" w:fill="F4B083" w:themeFill="accent2" w:themeFillTint="99"/>
          </w:tcPr>
          <w:p w:rsidR="005B1C03" w:rsidRPr="00C6674F" w:rsidRDefault="005B1C03" w:rsidP="00647FD7">
            <w:pPr>
              <w:jc w:val="center"/>
              <w:rPr>
                <w:rFonts w:cstheme="minorHAnsi"/>
                <w:sz w:val="24"/>
                <w:szCs w:val="24"/>
              </w:rPr>
            </w:pPr>
            <w:r w:rsidRPr="00C6674F">
              <w:rPr>
                <w:rFonts w:cstheme="minorHAnsi"/>
                <w:sz w:val="24"/>
                <w:szCs w:val="24"/>
              </w:rPr>
              <w:t>How should we care for others and the world, and why does it matter?</w:t>
            </w:r>
          </w:p>
          <w:p w:rsidR="00B76BCA" w:rsidRDefault="00B76BCA" w:rsidP="00647FD7">
            <w:pPr>
              <w:jc w:val="center"/>
              <w:rPr>
                <w:i/>
                <w:sz w:val="24"/>
                <w:szCs w:val="24"/>
              </w:rPr>
            </w:pPr>
          </w:p>
          <w:p w:rsidR="00B76BCA" w:rsidRDefault="00B76BCA" w:rsidP="00647FD7">
            <w:pPr>
              <w:jc w:val="center"/>
              <w:rPr>
                <w:i/>
                <w:sz w:val="24"/>
                <w:szCs w:val="24"/>
              </w:rPr>
            </w:pPr>
          </w:p>
          <w:p w:rsidR="00647FD7" w:rsidRPr="00C6674F" w:rsidRDefault="00600770" w:rsidP="00647FD7">
            <w:pPr>
              <w:jc w:val="center"/>
              <w:rPr>
                <w:rFonts w:cstheme="minorHAnsi"/>
                <w:i/>
                <w:sz w:val="24"/>
                <w:szCs w:val="24"/>
              </w:rPr>
            </w:pPr>
            <w:r w:rsidRPr="00C6674F">
              <w:rPr>
                <w:i/>
                <w:sz w:val="24"/>
                <w:szCs w:val="24"/>
              </w:rPr>
              <w:t>(</w:t>
            </w:r>
            <w:r w:rsidR="00647FD7" w:rsidRPr="00C6674F">
              <w:rPr>
                <w:i/>
                <w:sz w:val="24"/>
                <w:szCs w:val="24"/>
              </w:rPr>
              <w:t>Living</w:t>
            </w:r>
            <w:r w:rsidRPr="00C6674F">
              <w:rPr>
                <w:i/>
                <w:sz w:val="24"/>
                <w:szCs w:val="24"/>
              </w:rPr>
              <w:t>)</w:t>
            </w:r>
          </w:p>
        </w:tc>
        <w:tc>
          <w:tcPr>
            <w:tcW w:w="2552" w:type="dxa"/>
            <w:shd w:val="clear" w:color="auto" w:fill="F4B083" w:themeFill="accent2" w:themeFillTint="99"/>
          </w:tcPr>
          <w:p w:rsidR="005B1C03" w:rsidRPr="00C6674F" w:rsidRDefault="005B1C03" w:rsidP="00647FD7">
            <w:pPr>
              <w:jc w:val="center"/>
              <w:rPr>
                <w:rFonts w:cstheme="minorHAnsi"/>
                <w:sz w:val="24"/>
                <w:szCs w:val="24"/>
              </w:rPr>
            </w:pPr>
            <w:r w:rsidRPr="00C6674F">
              <w:rPr>
                <w:rFonts w:cstheme="minorHAnsi"/>
                <w:sz w:val="24"/>
                <w:szCs w:val="24"/>
              </w:rPr>
              <w:t>How and why do we celebrate special and sacred times? different festival focus)</w:t>
            </w:r>
          </w:p>
          <w:p w:rsidR="00647FD7" w:rsidRPr="00C6674F" w:rsidRDefault="00600770" w:rsidP="00647FD7">
            <w:pPr>
              <w:jc w:val="center"/>
              <w:rPr>
                <w:rFonts w:cstheme="minorHAnsi"/>
                <w:i/>
                <w:sz w:val="24"/>
                <w:szCs w:val="24"/>
              </w:rPr>
            </w:pPr>
            <w:r w:rsidRPr="00C6674F">
              <w:rPr>
                <w:i/>
                <w:sz w:val="24"/>
                <w:szCs w:val="24"/>
              </w:rPr>
              <w:t>(</w:t>
            </w:r>
            <w:r w:rsidR="00647FD7" w:rsidRPr="00C6674F">
              <w:rPr>
                <w:i/>
                <w:sz w:val="24"/>
                <w:szCs w:val="24"/>
              </w:rPr>
              <w:t>Expressing</w:t>
            </w:r>
            <w:r w:rsidRPr="00C6674F">
              <w:rPr>
                <w:i/>
                <w:sz w:val="24"/>
                <w:szCs w:val="24"/>
              </w:rPr>
              <w:t>)</w:t>
            </w:r>
          </w:p>
        </w:tc>
        <w:tc>
          <w:tcPr>
            <w:tcW w:w="4536" w:type="dxa"/>
            <w:gridSpan w:val="2"/>
            <w:shd w:val="clear" w:color="auto" w:fill="C9C9C9" w:themeFill="accent3" w:themeFillTint="99"/>
          </w:tcPr>
          <w:p w:rsidR="005B1C03" w:rsidRPr="00C6674F" w:rsidRDefault="005B1C03" w:rsidP="00647FD7">
            <w:pPr>
              <w:jc w:val="center"/>
              <w:rPr>
                <w:rFonts w:cstheme="minorHAnsi"/>
                <w:sz w:val="24"/>
                <w:szCs w:val="24"/>
              </w:rPr>
            </w:pPr>
            <w:r w:rsidRPr="00C6674F">
              <w:rPr>
                <w:rFonts w:cstheme="minorHAnsi"/>
                <w:sz w:val="24"/>
                <w:szCs w:val="24"/>
              </w:rPr>
              <w:t>Who is a Jew and what do they believe?</w:t>
            </w:r>
          </w:p>
          <w:p w:rsidR="005B1C03" w:rsidRPr="00C6674F" w:rsidRDefault="005B1C03" w:rsidP="00647FD7">
            <w:pPr>
              <w:jc w:val="center"/>
              <w:rPr>
                <w:rFonts w:cstheme="minorHAnsi"/>
                <w:sz w:val="24"/>
                <w:szCs w:val="24"/>
              </w:rPr>
            </w:pPr>
          </w:p>
          <w:p w:rsidR="00647FD7" w:rsidRPr="00C6674F" w:rsidRDefault="00647FD7" w:rsidP="00647FD7">
            <w:pPr>
              <w:jc w:val="center"/>
              <w:rPr>
                <w:rFonts w:cstheme="minorHAnsi"/>
                <w:sz w:val="24"/>
                <w:szCs w:val="24"/>
              </w:rPr>
            </w:pPr>
          </w:p>
          <w:p w:rsidR="00B76BCA" w:rsidRDefault="00B76BCA" w:rsidP="00647FD7">
            <w:pPr>
              <w:jc w:val="center"/>
              <w:rPr>
                <w:i/>
                <w:sz w:val="24"/>
                <w:szCs w:val="24"/>
              </w:rPr>
            </w:pPr>
          </w:p>
          <w:p w:rsidR="00B76BCA" w:rsidRDefault="00B76BCA" w:rsidP="00647FD7">
            <w:pPr>
              <w:jc w:val="center"/>
              <w:rPr>
                <w:i/>
                <w:sz w:val="24"/>
                <w:szCs w:val="24"/>
              </w:rPr>
            </w:pPr>
          </w:p>
          <w:p w:rsidR="00647FD7" w:rsidRPr="00C6674F" w:rsidRDefault="00600770" w:rsidP="00647FD7">
            <w:pPr>
              <w:jc w:val="center"/>
              <w:rPr>
                <w:rFonts w:cstheme="minorHAnsi"/>
                <w:i/>
                <w:sz w:val="24"/>
                <w:szCs w:val="24"/>
              </w:rPr>
            </w:pPr>
            <w:r w:rsidRPr="00C6674F">
              <w:rPr>
                <w:i/>
                <w:sz w:val="24"/>
                <w:szCs w:val="24"/>
              </w:rPr>
              <w:t>(Believing)</w:t>
            </w:r>
          </w:p>
        </w:tc>
        <w:tc>
          <w:tcPr>
            <w:tcW w:w="4904" w:type="dxa"/>
            <w:gridSpan w:val="2"/>
            <w:shd w:val="clear" w:color="auto" w:fill="FFD966" w:themeFill="accent4" w:themeFillTint="99"/>
          </w:tcPr>
          <w:p w:rsidR="005B1C03" w:rsidRPr="00C6674F" w:rsidRDefault="005B1C03" w:rsidP="00647FD7">
            <w:pPr>
              <w:jc w:val="center"/>
              <w:rPr>
                <w:rFonts w:cstheme="minorHAnsi"/>
                <w:sz w:val="24"/>
                <w:szCs w:val="24"/>
              </w:rPr>
            </w:pPr>
            <w:r w:rsidRPr="00C6674F">
              <w:rPr>
                <w:rFonts w:cstheme="minorHAnsi"/>
                <w:sz w:val="24"/>
                <w:szCs w:val="24"/>
              </w:rPr>
              <w:t>What makes some places sacred?</w:t>
            </w:r>
          </w:p>
          <w:p w:rsidR="00647FD7" w:rsidRPr="00C6674F" w:rsidRDefault="00647FD7" w:rsidP="00647FD7">
            <w:pPr>
              <w:jc w:val="center"/>
              <w:rPr>
                <w:rFonts w:cstheme="minorHAnsi"/>
                <w:sz w:val="24"/>
                <w:szCs w:val="24"/>
              </w:rPr>
            </w:pPr>
          </w:p>
          <w:p w:rsidR="00647FD7" w:rsidRPr="00C6674F" w:rsidRDefault="00647FD7" w:rsidP="00647FD7">
            <w:pPr>
              <w:jc w:val="center"/>
              <w:rPr>
                <w:rFonts w:cstheme="minorHAnsi"/>
                <w:sz w:val="24"/>
                <w:szCs w:val="24"/>
              </w:rPr>
            </w:pPr>
          </w:p>
          <w:p w:rsidR="001225A9" w:rsidRPr="00C6674F" w:rsidRDefault="001225A9" w:rsidP="001225A9">
            <w:pPr>
              <w:jc w:val="center"/>
              <w:rPr>
                <w:sz w:val="24"/>
                <w:szCs w:val="24"/>
              </w:rPr>
            </w:pPr>
          </w:p>
          <w:p w:rsidR="00B76BCA" w:rsidRDefault="00B76BCA" w:rsidP="001225A9">
            <w:pPr>
              <w:jc w:val="center"/>
              <w:rPr>
                <w:i/>
                <w:sz w:val="24"/>
                <w:szCs w:val="24"/>
              </w:rPr>
            </w:pPr>
          </w:p>
          <w:p w:rsidR="00647FD7" w:rsidRPr="00C6674F" w:rsidRDefault="00600770" w:rsidP="001225A9">
            <w:pPr>
              <w:jc w:val="center"/>
              <w:rPr>
                <w:rFonts w:cstheme="minorHAnsi"/>
                <w:i/>
                <w:sz w:val="24"/>
                <w:szCs w:val="24"/>
              </w:rPr>
            </w:pPr>
            <w:r w:rsidRPr="00C6674F">
              <w:rPr>
                <w:i/>
                <w:sz w:val="24"/>
                <w:szCs w:val="24"/>
              </w:rPr>
              <w:t>(Believing)</w:t>
            </w:r>
          </w:p>
        </w:tc>
      </w:tr>
      <w:tr w:rsidR="00647FD7" w:rsidRPr="00C6674F" w:rsidTr="00677A7D">
        <w:trPr>
          <w:trHeight w:val="1000"/>
        </w:trPr>
        <w:tc>
          <w:tcPr>
            <w:tcW w:w="15678" w:type="dxa"/>
            <w:gridSpan w:val="7"/>
          </w:tcPr>
          <w:p w:rsidR="00647FD7" w:rsidRPr="00992EB6" w:rsidRDefault="001225A9" w:rsidP="001225A9">
            <w:pPr>
              <w:rPr>
                <w:rFonts w:cstheme="minorHAnsi"/>
                <w:b/>
                <w:sz w:val="44"/>
                <w:szCs w:val="24"/>
              </w:rPr>
            </w:pPr>
            <w:r w:rsidRPr="00992EB6">
              <w:rPr>
                <w:rFonts w:cstheme="minorHAnsi"/>
                <w:b/>
                <w:sz w:val="44"/>
                <w:szCs w:val="24"/>
              </w:rPr>
              <w:t>KS2</w:t>
            </w:r>
          </w:p>
          <w:p w:rsidR="00C6674F" w:rsidRPr="00C6674F" w:rsidRDefault="00C6674F" w:rsidP="001225A9">
            <w:pPr>
              <w:rPr>
                <w:rFonts w:cstheme="minorHAnsi"/>
                <w:b/>
                <w:sz w:val="24"/>
                <w:szCs w:val="24"/>
              </w:rPr>
            </w:pPr>
          </w:p>
          <w:p w:rsidR="001225A9" w:rsidRPr="00C6674F" w:rsidRDefault="001225A9" w:rsidP="001225A9">
            <w:pPr>
              <w:rPr>
                <w:sz w:val="24"/>
                <w:szCs w:val="24"/>
              </w:rPr>
            </w:pPr>
            <w:r w:rsidRPr="00C6674F">
              <w:rPr>
                <w:sz w:val="24"/>
                <w:szCs w:val="24"/>
              </w:rPr>
              <w:t xml:space="preserve">Pupils should </w:t>
            </w:r>
            <w:r w:rsidRPr="00C6674F">
              <w:rPr>
                <w:sz w:val="24"/>
                <w:szCs w:val="24"/>
                <w:u w:val="single"/>
              </w:rPr>
              <w:t>extend</w:t>
            </w:r>
            <w:r w:rsidRPr="00C6674F">
              <w:rPr>
                <w:sz w:val="24"/>
                <w:szCs w:val="24"/>
              </w:rPr>
              <w:t xml:space="preserve"> their knowledge and understanding of religions and worldviews, recognising their local, national and global contexts. They should be introduced to an </w:t>
            </w:r>
            <w:r w:rsidRPr="00C6674F">
              <w:rPr>
                <w:sz w:val="24"/>
                <w:szCs w:val="24"/>
                <w:u w:val="single"/>
              </w:rPr>
              <w:t>extended range of sources</w:t>
            </w:r>
            <w:r w:rsidRPr="00C6674F">
              <w:rPr>
                <w:sz w:val="24"/>
                <w:szCs w:val="24"/>
              </w:rPr>
              <w:t xml:space="preserve"> and </w:t>
            </w:r>
            <w:r w:rsidRPr="00C6674F">
              <w:rPr>
                <w:sz w:val="24"/>
                <w:szCs w:val="24"/>
                <w:u w:val="single"/>
              </w:rPr>
              <w:t>subject specific vocabulary</w:t>
            </w:r>
            <w:r w:rsidRPr="00C6674F">
              <w:rPr>
                <w:sz w:val="24"/>
                <w:szCs w:val="24"/>
              </w:rPr>
              <w:t>. They should be encouraged to be curious and to ask increasingly challenging questions about religion, belief, values and human life. Pupils should learn to express their own ideas in response to the material they engage with, identifying relevant information, selecting examples and giving reasons to support their ideas and views.</w:t>
            </w:r>
          </w:p>
          <w:p w:rsidR="001225A9" w:rsidRDefault="001225A9" w:rsidP="001225A9">
            <w:pPr>
              <w:rPr>
                <w:sz w:val="24"/>
                <w:szCs w:val="24"/>
              </w:rPr>
            </w:pPr>
          </w:p>
          <w:p w:rsidR="00C6674F" w:rsidRPr="00C6674F" w:rsidRDefault="00C6674F" w:rsidP="001225A9">
            <w:pPr>
              <w:rPr>
                <w:sz w:val="24"/>
                <w:szCs w:val="24"/>
              </w:rPr>
            </w:pPr>
          </w:p>
          <w:p w:rsidR="001225A9" w:rsidRPr="00C6674F" w:rsidRDefault="001225A9" w:rsidP="001225A9">
            <w:pPr>
              <w:rPr>
                <w:color w:val="0070C0"/>
                <w:sz w:val="24"/>
                <w:szCs w:val="24"/>
              </w:rPr>
            </w:pPr>
            <w:r w:rsidRPr="00C6674F">
              <w:rPr>
                <w:color w:val="0070C0"/>
                <w:sz w:val="24"/>
                <w:szCs w:val="24"/>
              </w:rPr>
              <w:t>A. Know about and understand a range of religions and worldviews.</w:t>
            </w:r>
          </w:p>
          <w:p w:rsidR="001225A9" w:rsidRPr="00C6674F" w:rsidRDefault="001225A9" w:rsidP="001225A9">
            <w:pPr>
              <w:pStyle w:val="ListParagraph"/>
              <w:numPr>
                <w:ilvl w:val="0"/>
                <w:numId w:val="5"/>
              </w:numPr>
              <w:spacing w:after="0" w:line="240" w:lineRule="auto"/>
              <w:rPr>
                <w:sz w:val="24"/>
                <w:szCs w:val="24"/>
              </w:rPr>
            </w:pPr>
            <w:r w:rsidRPr="00C6674F">
              <w:rPr>
                <w:color w:val="5B9BD5" w:themeColor="accent1"/>
                <w:sz w:val="24"/>
                <w:szCs w:val="24"/>
              </w:rPr>
              <w:t xml:space="preserve">A1. </w:t>
            </w:r>
            <w:r w:rsidRPr="00C6674F">
              <w:rPr>
                <w:sz w:val="24"/>
                <w:szCs w:val="24"/>
              </w:rPr>
              <w:t>Describe and make connections between different features of the religions and worldviews they study, discovering more about celebrations, worship, pilgrimages and the rituals which mark important points in life, in order to reflect on their significance.</w:t>
            </w:r>
          </w:p>
          <w:p w:rsidR="001225A9" w:rsidRPr="00C6674F" w:rsidRDefault="001225A9" w:rsidP="001225A9">
            <w:pPr>
              <w:pStyle w:val="ListParagraph"/>
              <w:numPr>
                <w:ilvl w:val="0"/>
                <w:numId w:val="5"/>
              </w:numPr>
              <w:spacing w:after="0" w:line="240" w:lineRule="auto"/>
              <w:rPr>
                <w:sz w:val="24"/>
                <w:szCs w:val="24"/>
              </w:rPr>
            </w:pPr>
            <w:r w:rsidRPr="00C6674F">
              <w:rPr>
                <w:color w:val="5B9BD5" w:themeColor="accent1"/>
                <w:sz w:val="24"/>
                <w:szCs w:val="24"/>
              </w:rPr>
              <w:t xml:space="preserve">A2. </w:t>
            </w:r>
            <w:r w:rsidRPr="00C6674F">
              <w:rPr>
                <w:sz w:val="24"/>
                <w:szCs w:val="24"/>
              </w:rPr>
              <w:t>Describe and understand links between stories and other aspects of the communities they are investigating, responding thoughtfully to a range of sources of wisdom and to beliefs and teachings that arise from them in different communities.</w:t>
            </w:r>
          </w:p>
          <w:p w:rsidR="001225A9" w:rsidRPr="00C6674F" w:rsidRDefault="001225A9" w:rsidP="001225A9">
            <w:pPr>
              <w:pStyle w:val="ListParagraph"/>
              <w:numPr>
                <w:ilvl w:val="0"/>
                <w:numId w:val="5"/>
              </w:numPr>
              <w:spacing w:after="0" w:line="240" w:lineRule="auto"/>
              <w:rPr>
                <w:sz w:val="24"/>
                <w:szCs w:val="24"/>
              </w:rPr>
            </w:pPr>
            <w:r w:rsidRPr="00C6674F">
              <w:rPr>
                <w:color w:val="5B9BD5" w:themeColor="accent1"/>
                <w:sz w:val="24"/>
                <w:szCs w:val="24"/>
              </w:rPr>
              <w:lastRenderedPageBreak/>
              <w:t xml:space="preserve">A3. </w:t>
            </w:r>
            <w:r w:rsidRPr="00C6674F">
              <w:rPr>
                <w:sz w:val="24"/>
                <w:szCs w:val="24"/>
              </w:rPr>
              <w:t>Explore and describe a range of beliefs, symbols and actions so that they can understand different ways of life and ways of expressing meaning</w:t>
            </w:r>
          </w:p>
          <w:p w:rsidR="001225A9" w:rsidRPr="00C6674F" w:rsidRDefault="001225A9" w:rsidP="001225A9">
            <w:pPr>
              <w:rPr>
                <w:sz w:val="24"/>
                <w:szCs w:val="24"/>
              </w:rPr>
            </w:pPr>
          </w:p>
          <w:p w:rsidR="001225A9" w:rsidRPr="00C6674F" w:rsidRDefault="001225A9" w:rsidP="001225A9">
            <w:pPr>
              <w:rPr>
                <w:color w:val="C45911" w:themeColor="accent2" w:themeShade="BF"/>
                <w:sz w:val="24"/>
                <w:szCs w:val="24"/>
              </w:rPr>
            </w:pPr>
            <w:r w:rsidRPr="00C6674F">
              <w:rPr>
                <w:color w:val="C45911" w:themeColor="accent2" w:themeShade="BF"/>
                <w:sz w:val="24"/>
                <w:szCs w:val="24"/>
              </w:rPr>
              <w:t>B. Express ideas and insights about the nature, significance and impact of religions and worldviews.</w:t>
            </w:r>
          </w:p>
          <w:p w:rsidR="001225A9" w:rsidRPr="00C6674F" w:rsidRDefault="001225A9" w:rsidP="001225A9">
            <w:pPr>
              <w:pStyle w:val="ListParagraph"/>
              <w:numPr>
                <w:ilvl w:val="0"/>
                <w:numId w:val="6"/>
              </w:numPr>
              <w:spacing w:after="0" w:line="240" w:lineRule="auto"/>
              <w:rPr>
                <w:sz w:val="24"/>
                <w:szCs w:val="24"/>
              </w:rPr>
            </w:pPr>
            <w:r w:rsidRPr="00C6674F">
              <w:rPr>
                <w:color w:val="C45911" w:themeColor="accent2" w:themeShade="BF"/>
                <w:sz w:val="24"/>
                <w:szCs w:val="24"/>
              </w:rPr>
              <w:t xml:space="preserve">B1. </w:t>
            </w:r>
            <w:r w:rsidRPr="00C6674F">
              <w:rPr>
                <w:sz w:val="24"/>
                <w:szCs w:val="24"/>
              </w:rPr>
              <w:t>Observe and understand varied examples of religions and worldviews so that they can explain, with reasons, their meanings and significance to individuals and communities</w:t>
            </w:r>
          </w:p>
          <w:p w:rsidR="001225A9" w:rsidRPr="00C6674F" w:rsidRDefault="001225A9" w:rsidP="001225A9">
            <w:pPr>
              <w:pStyle w:val="ListParagraph"/>
              <w:numPr>
                <w:ilvl w:val="0"/>
                <w:numId w:val="6"/>
              </w:numPr>
              <w:spacing w:after="0" w:line="240" w:lineRule="auto"/>
              <w:rPr>
                <w:sz w:val="24"/>
                <w:szCs w:val="24"/>
              </w:rPr>
            </w:pPr>
            <w:r w:rsidRPr="00C6674F">
              <w:rPr>
                <w:color w:val="C45911" w:themeColor="accent2" w:themeShade="BF"/>
                <w:sz w:val="24"/>
                <w:szCs w:val="24"/>
              </w:rPr>
              <w:t xml:space="preserve">B2. </w:t>
            </w:r>
            <w:r w:rsidRPr="00C6674F">
              <w:rPr>
                <w:sz w:val="24"/>
                <w:szCs w:val="24"/>
              </w:rPr>
              <w:t>Understand the challenges of commitment to a community of faith or belief, suggesting why belonging to a community may be valuable, both in the diverse communities being studied and in their own lives.</w:t>
            </w:r>
          </w:p>
          <w:p w:rsidR="001225A9" w:rsidRDefault="001225A9" w:rsidP="001225A9">
            <w:pPr>
              <w:pStyle w:val="ListParagraph"/>
              <w:numPr>
                <w:ilvl w:val="0"/>
                <w:numId w:val="6"/>
              </w:numPr>
              <w:spacing w:after="0" w:line="240" w:lineRule="auto"/>
              <w:rPr>
                <w:sz w:val="24"/>
                <w:szCs w:val="24"/>
              </w:rPr>
            </w:pPr>
            <w:r w:rsidRPr="00C6674F">
              <w:rPr>
                <w:color w:val="C45911" w:themeColor="accent2" w:themeShade="BF"/>
                <w:sz w:val="24"/>
                <w:szCs w:val="24"/>
              </w:rPr>
              <w:t xml:space="preserve">B3. </w:t>
            </w:r>
            <w:r w:rsidRPr="00C6674F">
              <w:rPr>
                <w:sz w:val="24"/>
                <w:szCs w:val="24"/>
              </w:rPr>
              <w:t>Observe and consider different dimensions of religion, so that they can explore and show understanding of similarities and differences within and between different religions and worldviews.</w:t>
            </w:r>
          </w:p>
          <w:p w:rsidR="00C6674F" w:rsidRPr="00C6674F" w:rsidRDefault="00C6674F" w:rsidP="00C6674F">
            <w:pPr>
              <w:pStyle w:val="ListParagraph"/>
              <w:spacing w:after="0" w:line="240" w:lineRule="auto"/>
              <w:rPr>
                <w:sz w:val="24"/>
                <w:szCs w:val="24"/>
              </w:rPr>
            </w:pPr>
          </w:p>
          <w:p w:rsidR="001225A9" w:rsidRPr="00C6674F" w:rsidRDefault="001225A9" w:rsidP="001225A9">
            <w:pPr>
              <w:rPr>
                <w:color w:val="00B050"/>
                <w:sz w:val="24"/>
                <w:szCs w:val="24"/>
              </w:rPr>
            </w:pPr>
            <w:r w:rsidRPr="00C6674F">
              <w:rPr>
                <w:color w:val="00B050"/>
                <w:sz w:val="24"/>
                <w:szCs w:val="24"/>
              </w:rPr>
              <w:t>C. Gain and deploy the skills needed to engage seriously with religions and worldviews.</w:t>
            </w:r>
          </w:p>
          <w:p w:rsidR="001225A9" w:rsidRPr="00C6674F" w:rsidRDefault="001225A9" w:rsidP="001225A9">
            <w:pPr>
              <w:pStyle w:val="ListParagraph"/>
              <w:numPr>
                <w:ilvl w:val="0"/>
                <w:numId w:val="7"/>
              </w:numPr>
              <w:spacing w:after="0" w:line="240" w:lineRule="auto"/>
              <w:rPr>
                <w:sz w:val="24"/>
                <w:szCs w:val="24"/>
              </w:rPr>
            </w:pPr>
            <w:r w:rsidRPr="00C6674F">
              <w:rPr>
                <w:color w:val="00B050"/>
                <w:sz w:val="24"/>
                <w:szCs w:val="24"/>
              </w:rPr>
              <w:t xml:space="preserve">C1. </w:t>
            </w:r>
            <w:r w:rsidRPr="00C6674F">
              <w:rPr>
                <w:sz w:val="24"/>
                <w:szCs w:val="24"/>
              </w:rPr>
              <w:t>Discuss and present thoughtfully their own and others’ views on challenging questions about belonging, meaning, purpose and truth, applying ideas of their own in different forms including (e.g.) reasoning, music, art and poetry.</w:t>
            </w:r>
          </w:p>
          <w:p w:rsidR="001225A9" w:rsidRPr="00C6674F" w:rsidRDefault="001225A9" w:rsidP="001225A9">
            <w:pPr>
              <w:pStyle w:val="ListParagraph"/>
              <w:numPr>
                <w:ilvl w:val="0"/>
                <w:numId w:val="7"/>
              </w:numPr>
              <w:spacing w:after="0" w:line="240" w:lineRule="auto"/>
              <w:rPr>
                <w:sz w:val="24"/>
                <w:szCs w:val="24"/>
              </w:rPr>
            </w:pPr>
            <w:r w:rsidRPr="00C6674F">
              <w:rPr>
                <w:color w:val="00B050"/>
                <w:sz w:val="24"/>
                <w:szCs w:val="24"/>
              </w:rPr>
              <w:t xml:space="preserve">C2. </w:t>
            </w:r>
            <w:r w:rsidRPr="00C6674F">
              <w:rPr>
                <w:sz w:val="24"/>
                <w:szCs w:val="24"/>
              </w:rPr>
              <w:t>Consider and apply ideas about ways in which diverse communities can live together for the wellbeing of all, responding thoughtfully to ideas about community, values and respect.</w:t>
            </w:r>
          </w:p>
          <w:p w:rsidR="001225A9" w:rsidRPr="00C6674F" w:rsidRDefault="001225A9" w:rsidP="001225A9">
            <w:pPr>
              <w:pStyle w:val="ListParagraph"/>
              <w:numPr>
                <w:ilvl w:val="0"/>
                <w:numId w:val="7"/>
              </w:numPr>
              <w:spacing w:after="0" w:line="240" w:lineRule="auto"/>
              <w:rPr>
                <w:sz w:val="24"/>
                <w:szCs w:val="24"/>
              </w:rPr>
            </w:pPr>
            <w:r w:rsidRPr="00C6674F">
              <w:rPr>
                <w:color w:val="00B050"/>
                <w:sz w:val="24"/>
                <w:szCs w:val="24"/>
              </w:rPr>
              <w:t xml:space="preserve">C3. </w:t>
            </w:r>
            <w:r w:rsidRPr="00C6674F">
              <w:rPr>
                <w:sz w:val="24"/>
                <w:szCs w:val="24"/>
              </w:rPr>
              <w:t>Discuss and apply their own and others’ ideas about ethical questions, including ideas about what is right and wrong and what is just and fair, and express their own ideas clearly in response.</w:t>
            </w:r>
          </w:p>
          <w:p w:rsidR="001225A9" w:rsidRPr="00C6674F" w:rsidRDefault="001225A9" w:rsidP="001225A9">
            <w:pPr>
              <w:rPr>
                <w:sz w:val="24"/>
                <w:szCs w:val="24"/>
              </w:rPr>
            </w:pPr>
          </w:p>
          <w:p w:rsidR="001225A9" w:rsidRPr="00C6674F" w:rsidRDefault="001225A9" w:rsidP="001225A9">
            <w:pPr>
              <w:rPr>
                <w:sz w:val="24"/>
                <w:szCs w:val="24"/>
              </w:rPr>
            </w:pPr>
            <w:r w:rsidRPr="00C6674F">
              <w:rPr>
                <w:sz w:val="24"/>
                <w:szCs w:val="24"/>
              </w:rPr>
              <w:t>During the key stage, pupils should be taught knowledge, skills and understanding through learning about Christians, Muslims, Hindus and Jewish people. Pupils may also encounter other religions and worldviews in thematic units.</w:t>
            </w:r>
          </w:p>
          <w:p w:rsidR="001225A9" w:rsidRPr="00C6674F" w:rsidRDefault="001225A9" w:rsidP="001225A9">
            <w:pPr>
              <w:rPr>
                <w:sz w:val="24"/>
                <w:szCs w:val="24"/>
              </w:rPr>
            </w:pPr>
          </w:p>
          <w:p w:rsidR="001225A9" w:rsidRPr="00C6674F" w:rsidRDefault="000420E4" w:rsidP="001225A9">
            <w:pPr>
              <w:rPr>
                <w:sz w:val="24"/>
                <w:szCs w:val="24"/>
              </w:rPr>
            </w:pPr>
            <w:r w:rsidRPr="000420E4">
              <w:rPr>
                <w:b/>
                <w:sz w:val="24"/>
                <w:szCs w:val="24"/>
              </w:rPr>
              <w:t>Strands</w:t>
            </w:r>
            <w:r>
              <w:rPr>
                <w:sz w:val="24"/>
                <w:szCs w:val="24"/>
              </w:rPr>
              <w:t xml:space="preserve"> (a minimum of 1 of each type of strand per year group)</w:t>
            </w:r>
            <w:r w:rsidR="001225A9" w:rsidRPr="00C6674F">
              <w:rPr>
                <w:sz w:val="24"/>
                <w:szCs w:val="24"/>
              </w:rPr>
              <w:t>:</w:t>
            </w:r>
          </w:p>
          <w:p w:rsidR="001225A9" w:rsidRPr="00C6674F" w:rsidRDefault="001225A9" w:rsidP="001225A9">
            <w:pPr>
              <w:rPr>
                <w:sz w:val="24"/>
                <w:szCs w:val="24"/>
              </w:rPr>
            </w:pPr>
            <w:r w:rsidRPr="00C6674F">
              <w:rPr>
                <w:sz w:val="24"/>
                <w:szCs w:val="24"/>
              </w:rPr>
              <w:t>Believing (Religious beliefs, teachings, sources; questions about meaning, purpose and truth)</w:t>
            </w:r>
          </w:p>
          <w:p w:rsidR="001225A9" w:rsidRPr="00C6674F" w:rsidRDefault="001225A9" w:rsidP="001225A9">
            <w:pPr>
              <w:rPr>
                <w:sz w:val="24"/>
                <w:szCs w:val="24"/>
              </w:rPr>
            </w:pPr>
            <w:r w:rsidRPr="00C6674F">
              <w:rPr>
                <w:sz w:val="24"/>
                <w:szCs w:val="24"/>
              </w:rPr>
              <w:t>Expressing (Religious and spiritual forms of expression; questions about identity and diversity)</w:t>
            </w:r>
          </w:p>
          <w:p w:rsidR="001225A9" w:rsidRDefault="001225A9" w:rsidP="00E75546">
            <w:pPr>
              <w:rPr>
                <w:sz w:val="24"/>
                <w:szCs w:val="24"/>
              </w:rPr>
            </w:pPr>
            <w:r w:rsidRPr="00C6674F">
              <w:rPr>
                <w:sz w:val="24"/>
                <w:szCs w:val="24"/>
              </w:rPr>
              <w:t>Living (Religious practices and ways of living; questions about values and commitments)</w:t>
            </w:r>
          </w:p>
          <w:p w:rsidR="00992EB6" w:rsidRDefault="00992EB6" w:rsidP="00E75546">
            <w:pPr>
              <w:rPr>
                <w:sz w:val="24"/>
                <w:szCs w:val="24"/>
              </w:rPr>
            </w:pPr>
          </w:p>
          <w:p w:rsidR="00992EB6" w:rsidRPr="00C6674F" w:rsidRDefault="00992EB6" w:rsidP="00E75546">
            <w:pPr>
              <w:rPr>
                <w:rFonts w:cstheme="minorHAnsi"/>
                <w:b/>
                <w:sz w:val="24"/>
                <w:szCs w:val="24"/>
              </w:rPr>
            </w:pPr>
          </w:p>
        </w:tc>
      </w:tr>
      <w:tr w:rsidR="00992EB6" w:rsidRPr="002B6962" w:rsidTr="00992EB6">
        <w:trPr>
          <w:trHeight w:val="783"/>
        </w:trPr>
        <w:tc>
          <w:tcPr>
            <w:tcW w:w="993" w:type="dxa"/>
          </w:tcPr>
          <w:p w:rsidR="00992EB6" w:rsidRPr="002B6962" w:rsidRDefault="00992EB6" w:rsidP="008B2D8E">
            <w:pPr>
              <w:jc w:val="center"/>
              <w:rPr>
                <w:rFonts w:cstheme="minorHAnsi"/>
                <w:sz w:val="28"/>
                <w:szCs w:val="28"/>
              </w:rPr>
            </w:pPr>
            <w:r w:rsidRPr="002B6962">
              <w:rPr>
                <w:rFonts w:cstheme="minorHAnsi"/>
                <w:sz w:val="28"/>
                <w:szCs w:val="28"/>
              </w:rPr>
              <w:lastRenderedPageBreak/>
              <w:t>Year group</w:t>
            </w:r>
          </w:p>
        </w:tc>
        <w:tc>
          <w:tcPr>
            <w:tcW w:w="5245" w:type="dxa"/>
            <w:gridSpan w:val="2"/>
            <w:shd w:val="clear" w:color="auto" w:fill="F4B083" w:themeFill="accent2" w:themeFillTint="99"/>
          </w:tcPr>
          <w:p w:rsidR="00992EB6" w:rsidRPr="002B6962" w:rsidRDefault="00992EB6" w:rsidP="008B2D8E">
            <w:pPr>
              <w:jc w:val="center"/>
              <w:rPr>
                <w:rFonts w:cstheme="minorHAnsi"/>
                <w:sz w:val="44"/>
                <w:szCs w:val="44"/>
              </w:rPr>
            </w:pPr>
            <w:r w:rsidRPr="002B6962">
              <w:rPr>
                <w:rFonts w:cstheme="minorHAnsi"/>
                <w:sz w:val="44"/>
                <w:szCs w:val="44"/>
              </w:rPr>
              <w:t xml:space="preserve">Autumn </w:t>
            </w:r>
          </w:p>
        </w:tc>
        <w:tc>
          <w:tcPr>
            <w:tcW w:w="4536" w:type="dxa"/>
            <w:gridSpan w:val="2"/>
            <w:shd w:val="clear" w:color="auto" w:fill="C9C9C9" w:themeFill="accent3" w:themeFillTint="99"/>
          </w:tcPr>
          <w:p w:rsidR="00992EB6" w:rsidRPr="002B6962" w:rsidRDefault="00992EB6" w:rsidP="008B2D8E">
            <w:pPr>
              <w:jc w:val="center"/>
              <w:rPr>
                <w:rFonts w:cstheme="minorHAnsi"/>
                <w:sz w:val="44"/>
                <w:szCs w:val="44"/>
              </w:rPr>
            </w:pPr>
            <w:r w:rsidRPr="002B6962">
              <w:rPr>
                <w:rFonts w:cstheme="minorHAnsi"/>
                <w:sz w:val="44"/>
                <w:szCs w:val="44"/>
              </w:rPr>
              <w:t xml:space="preserve">Spring </w:t>
            </w:r>
          </w:p>
        </w:tc>
        <w:tc>
          <w:tcPr>
            <w:tcW w:w="4904" w:type="dxa"/>
            <w:gridSpan w:val="2"/>
            <w:shd w:val="clear" w:color="auto" w:fill="FFD966" w:themeFill="accent4" w:themeFillTint="99"/>
          </w:tcPr>
          <w:p w:rsidR="00992EB6" w:rsidRPr="002B6962" w:rsidRDefault="00992EB6" w:rsidP="008B2D8E">
            <w:pPr>
              <w:jc w:val="center"/>
              <w:rPr>
                <w:rFonts w:cstheme="minorHAnsi"/>
                <w:sz w:val="44"/>
                <w:szCs w:val="44"/>
              </w:rPr>
            </w:pPr>
            <w:r w:rsidRPr="002B6962">
              <w:rPr>
                <w:rFonts w:cstheme="minorHAnsi"/>
                <w:sz w:val="44"/>
                <w:szCs w:val="44"/>
              </w:rPr>
              <w:t>Summer</w:t>
            </w:r>
          </w:p>
        </w:tc>
      </w:tr>
      <w:tr w:rsidR="005B1C03" w:rsidRPr="00C6674F" w:rsidTr="00992EB6">
        <w:trPr>
          <w:trHeight w:val="1000"/>
        </w:trPr>
        <w:tc>
          <w:tcPr>
            <w:tcW w:w="993" w:type="dxa"/>
          </w:tcPr>
          <w:p w:rsidR="005B1C03" w:rsidRPr="00C6674F" w:rsidRDefault="005B1C03" w:rsidP="005B1C03">
            <w:pPr>
              <w:rPr>
                <w:rFonts w:cstheme="minorHAnsi"/>
                <w:sz w:val="24"/>
                <w:szCs w:val="24"/>
              </w:rPr>
            </w:pPr>
            <w:r w:rsidRPr="00C6674F">
              <w:rPr>
                <w:rFonts w:cstheme="minorHAnsi"/>
                <w:sz w:val="24"/>
                <w:szCs w:val="24"/>
              </w:rPr>
              <w:t>Y3</w:t>
            </w:r>
          </w:p>
        </w:tc>
        <w:tc>
          <w:tcPr>
            <w:tcW w:w="5245" w:type="dxa"/>
            <w:gridSpan w:val="2"/>
            <w:shd w:val="clear" w:color="auto" w:fill="F4B083" w:themeFill="accent2" w:themeFillTint="99"/>
          </w:tcPr>
          <w:p w:rsidR="00A55AAF" w:rsidRPr="00C6674F" w:rsidRDefault="005B1C03" w:rsidP="00A55AAF">
            <w:pPr>
              <w:jc w:val="center"/>
              <w:rPr>
                <w:rFonts w:cstheme="minorHAnsi"/>
                <w:sz w:val="24"/>
                <w:szCs w:val="24"/>
              </w:rPr>
            </w:pPr>
            <w:r w:rsidRPr="00C6674F">
              <w:rPr>
                <w:rFonts w:cstheme="minorHAnsi"/>
                <w:sz w:val="24"/>
                <w:szCs w:val="24"/>
              </w:rPr>
              <w:t>What does it mean to be a Christian in Britain today?</w:t>
            </w:r>
          </w:p>
          <w:p w:rsidR="00A55AAF" w:rsidRPr="00C6674F" w:rsidRDefault="00A55AAF" w:rsidP="00A55AAF">
            <w:pPr>
              <w:jc w:val="center"/>
              <w:rPr>
                <w:rFonts w:cstheme="minorHAnsi"/>
                <w:sz w:val="24"/>
                <w:szCs w:val="24"/>
              </w:rPr>
            </w:pPr>
          </w:p>
          <w:p w:rsidR="00A55AAF" w:rsidRPr="00C6674F" w:rsidRDefault="00A55AAF" w:rsidP="00A55AAF">
            <w:pPr>
              <w:jc w:val="center"/>
              <w:rPr>
                <w:rFonts w:cstheme="minorHAnsi"/>
                <w:i/>
                <w:sz w:val="24"/>
                <w:szCs w:val="24"/>
              </w:rPr>
            </w:pPr>
            <w:r w:rsidRPr="00C6674F">
              <w:rPr>
                <w:rFonts w:cstheme="minorHAnsi"/>
                <w:i/>
                <w:sz w:val="24"/>
                <w:szCs w:val="24"/>
              </w:rPr>
              <w:lastRenderedPageBreak/>
              <w:t>(Living)</w:t>
            </w:r>
          </w:p>
        </w:tc>
        <w:tc>
          <w:tcPr>
            <w:tcW w:w="2300" w:type="dxa"/>
            <w:shd w:val="clear" w:color="auto" w:fill="C9C9C9" w:themeFill="accent3" w:themeFillTint="99"/>
          </w:tcPr>
          <w:p w:rsidR="005B1C03" w:rsidRPr="00C6674F" w:rsidRDefault="005B1C03" w:rsidP="006A6625">
            <w:pPr>
              <w:jc w:val="center"/>
              <w:rPr>
                <w:rFonts w:cstheme="minorHAnsi"/>
                <w:sz w:val="24"/>
                <w:szCs w:val="24"/>
              </w:rPr>
            </w:pPr>
            <w:r w:rsidRPr="00C6674F">
              <w:rPr>
                <w:rFonts w:cstheme="minorHAnsi"/>
                <w:sz w:val="24"/>
                <w:szCs w:val="24"/>
              </w:rPr>
              <w:lastRenderedPageBreak/>
              <w:t>Why is the Bible so important for Christians today?</w:t>
            </w:r>
          </w:p>
          <w:p w:rsidR="004B2C83" w:rsidRPr="00C6674F" w:rsidRDefault="004B2C83" w:rsidP="006A6625">
            <w:pPr>
              <w:jc w:val="center"/>
              <w:rPr>
                <w:rFonts w:cstheme="minorHAnsi"/>
                <w:sz w:val="24"/>
                <w:szCs w:val="24"/>
              </w:rPr>
            </w:pPr>
            <w:r w:rsidRPr="00C6674F">
              <w:rPr>
                <w:rFonts w:cstheme="minorHAnsi"/>
                <w:i/>
                <w:sz w:val="24"/>
                <w:szCs w:val="24"/>
              </w:rPr>
              <w:lastRenderedPageBreak/>
              <w:t>(</w:t>
            </w:r>
            <w:r w:rsidRPr="00C6674F">
              <w:rPr>
                <w:i/>
                <w:sz w:val="24"/>
                <w:szCs w:val="24"/>
              </w:rPr>
              <w:t>Believing)</w:t>
            </w:r>
          </w:p>
        </w:tc>
        <w:tc>
          <w:tcPr>
            <w:tcW w:w="2236" w:type="dxa"/>
            <w:shd w:val="clear" w:color="auto" w:fill="C9C9C9" w:themeFill="accent3" w:themeFillTint="99"/>
          </w:tcPr>
          <w:p w:rsidR="005B1C03" w:rsidRPr="00C6674F" w:rsidRDefault="005B1C03" w:rsidP="006A6625">
            <w:pPr>
              <w:jc w:val="center"/>
              <w:rPr>
                <w:rFonts w:cstheme="minorHAnsi"/>
                <w:sz w:val="24"/>
                <w:szCs w:val="24"/>
              </w:rPr>
            </w:pPr>
            <w:r w:rsidRPr="00C6674F">
              <w:rPr>
                <w:rFonts w:cstheme="minorHAnsi"/>
                <w:sz w:val="24"/>
                <w:szCs w:val="24"/>
              </w:rPr>
              <w:lastRenderedPageBreak/>
              <w:t>Why are festivals important to religious people?</w:t>
            </w:r>
          </w:p>
          <w:p w:rsidR="00A55AAF" w:rsidRPr="00C6674F" w:rsidRDefault="00A55AAF" w:rsidP="006A6625">
            <w:pPr>
              <w:jc w:val="center"/>
              <w:rPr>
                <w:rFonts w:cstheme="minorHAnsi"/>
                <w:sz w:val="24"/>
                <w:szCs w:val="24"/>
              </w:rPr>
            </w:pPr>
            <w:r w:rsidRPr="00C6674F">
              <w:rPr>
                <w:rFonts w:cstheme="minorHAnsi"/>
                <w:i/>
                <w:sz w:val="24"/>
                <w:szCs w:val="24"/>
              </w:rPr>
              <w:lastRenderedPageBreak/>
              <w:t>(Expressing)</w:t>
            </w:r>
          </w:p>
        </w:tc>
        <w:tc>
          <w:tcPr>
            <w:tcW w:w="2126" w:type="dxa"/>
            <w:shd w:val="clear" w:color="auto" w:fill="FFD966" w:themeFill="accent4" w:themeFillTint="99"/>
          </w:tcPr>
          <w:p w:rsidR="005B1C03" w:rsidRPr="00C6674F" w:rsidRDefault="005B1C03" w:rsidP="006A6625">
            <w:pPr>
              <w:jc w:val="center"/>
              <w:rPr>
                <w:rFonts w:cstheme="minorHAnsi"/>
                <w:sz w:val="24"/>
                <w:szCs w:val="24"/>
              </w:rPr>
            </w:pPr>
            <w:r w:rsidRPr="00C6674F">
              <w:rPr>
                <w:rFonts w:cstheme="minorHAnsi"/>
                <w:sz w:val="24"/>
                <w:szCs w:val="24"/>
              </w:rPr>
              <w:lastRenderedPageBreak/>
              <w:t>Why do people pray? Multi-faith</w:t>
            </w:r>
          </w:p>
          <w:p w:rsidR="00A55AAF" w:rsidRPr="00C6674F" w:rsidRDefault="00A55AAF" w:rsidP="006A6625">
            <w:pPr>
              <w:jc w:val="center"/>
              <w:rPr>
                <w:rFonts w:cstheme="minorHAnsi"/>
                <w:sz w:val="24"/>
                <w:szCs w:val="24"/>
              </w:rPr>
            </w:pPr>
          </w:p>
          <w:p w:rsidR="00A55AAF" w:rsidRPr="00C6674F" w:rsidRDefault="00A55AAF" w:rsidP="006A6625">
            <w:pPr>
              <w:jc w:val="center"/>
              <w:rPr>
                <w:rFonts w:cstheme="minorHAnsi"/>
                <w:i/>
                <w:sz w:val="24"/>
                <w:szCs w:val="24"/>
              </w:rPr>
            </w:pPr>
            <w:r w:rsidRPr="00C6674F">
              <w:rPr>
                <w:rFonts w:cstheme="minorHAnsi"/>
                <w:i/>
                <w:sz w:val="24"/>
                <w:szCs w:val="24"/>
              </w:rPr>
              <w:lastRenderedPageBreak/>
              <w:t>(Expressing)</w:t>
            </w:r>
          </w:p>
        </w:tc>
        <w:tc>
          <w:tcPr>
            <w:tcW w:w="2778" w:type="dxa"/>
            <w:shd w:val="clear" w:color="auto" w:fill="FFD966" w:themeFill="accent4" w:themeFillTint="99"/>
          </w:tcPr>
          <w:p w:rsidR="005B1C03" w:rsidRPr="00C6674F" w:rsidRDefault="005B1C03" w:rsidP="006A6625">
            <w:pPr>
              <w:jc w:val="center"/>
              <w:rPr>
                <w:rFonts w:cstheme="minorHAnsi"/>
                <w:sz w:val="24"/>
                <w:szCs w:val="24"/>
              </w:rPr>
            </w:pPr>
            <w:r w:rsidRPr="00C6674F">
              <w:rPr>
                <w:rFonts w:cstheme="minorHAnsi"/>
                <w:sz w:val="24"/>
                <w:szCs w:val="24"/>
              </w:rPr>
              <w:lastRenderedPageBreak/>
              <w:t>What do different people believe about God? Hindu focus</w:t>
            </w:r>
          </w:p>
          <w:p w:rsidR="006A6625" w:rsidRPr="00C6674F" w:rsidRDefault="006A6625" w:rsidP="006A6625">
            <w:pPr>
              <w:jc w:val="center"/>
              <w:rPr>
                <w:rFonts w:cstheme="minorHAnsi"/>
                <w:i/>
                <w:sz w:val="24"/>
                <w:szCs w:val="24"/>
              </w:rPr>
            </w:pPr>
            <w:r w:rsidRPr="00C6674F">
              <w:rPr>
                <w:rFonts w:cstheme="minorHAnsi"/>
                <w:i/>
                <w:sz w:val="24"/>
                <w:szCs w:val="24"/>
              </w:rPr>
              <w:lastRenderedPageBreak/>
              <w:t>(</w:t>
            </w:r>
            <w:r w:rsidRPr="00C6674F">
              <w:rPr>
                <w:i/>
                <w:sz w:val="24"/>
                <w:szCs w:val="24"/>
              </w:rPr>
              <w:t>Believing)</w:t>
            </w:r>
          </w:p>
        </w:tc>
      </w:tr>
      <w:tr w:rsidR="005B1C03" w:rsidRPr="00C6674F" w:rsidTr="00992EB6">
        <w:trPr>
          <w:trHeight w:val="1000"/>
        </w:trPr>
        <w:tc>
          <w:tcPr>
            <w:tcW w:w="993" w:type="dxa"/>
          </w:tcPr>
          <w:p w:rsidR="005B1C03" w:rsidRPr="00C6674F" w:rsidRDefault="005B1C03" w:rsidP="005B1C03">
            <w:pPr>
              <w:rPr>
                <w:rFonts w:cstheme="minorHAnsi"/>
                <w:sz w:val="24"/>
                <w:szCs w:val="24"/>
              </w:rPr>
            </w:pPr>
            <w:r w:rsidRPr="00C6674F">
              <w:rPr>
                <w:rFonts w:cstheme="minorHAnsi"/>
                <w:sz w:val="24"/>
                <w:szCs w:val="24"/>
              </w:rPr>
              <w:lastRenderedPageBreak/>
              <w:t>Y4</w:t>
            </w:r>
          </w:p>
        </w:tc>
        <w:tc>
          <w:tcPr>
            <w:tcW w:w="5245" w:type="dxa"/>
            <w:gridSpan w:val="2"/>
            <w:shd w:val="clear" w:color="auto" w:fill="F4B083" w:themeFill="accent2" w:themeFillTint="99"/>
          </w:tcPr>
          <w:p w:rsidR="005B1C03" w:rsidRPr="00C6674F" w:rsidRDefault="005B1C03" w:rsidP="006A6625">
            <w:pPr>
              <w:jc w:val="center"/>
              <w:rPr>
                <w:rFonts w:cstheme="minorHAnsi"/>
                <w:sz w:val="24"/>
                <w:szCs w:val="24"/>
              </w:rPr>
            </w:pPr>
            <w:r w:rsidRPr="00C6674F">
              <w:rPr>
                <w:rFonts w:cstheme="minorHAnsi"/>
                <w:sz w:val="24"/>
                <w:szCs w:val="24"/>
              </w:rPr>
              <w:t>What does it mean to be a Hindu in Britain today?</w:t>
            </w:r>
          </w:p>
          <w:p w:rsidR="00A55AAF" w:rsidRPr="00C6674F" w:rsidRDefault="00A55AAF" w:rsidP="006A6625">
            <w:pPr>
              <w:jc w:val="center"/>
              <w:rPr>
                <w:rFonts w:cstheme="minorHAnsi"/>
                <w:sz w:val="24"/>
                <w:szCs w:val="24"/>
              </w:rPr>
            </w:pPr>
          </w:p>
          <w:p w:rsidR="00A55AAF" w:rsidRPr="00C6674F" w:rsidRDefault="00A55AAF" w:rsidP="006A6625">
            <w:pPr>
              <w:jc w:val="center"/>
              <w:rPr>
                <w:rFonts w:cstheme="minorHAnsi"/>
                <w:sz w:val="24"/>
                <w:szCs w:val="24"/>
              </w:rPr>
            </w:pPr>
          </w:p>
          <w:p w:rsidR="00A55AAF" w:rsidRPr="00C6674F" w:rsidRDefault="00A55AAF" w:rsidP="006A6625">
            <w:pPr>
              <w:jc w:val="center"/>
              <w:rPr>
                <w:rFonts w:cstheme="minorHAnsi"/>
                <w:sz w:val="24"/>
                <w:szCs w:val="24"/>
              </w:rPr>
            </w:pPr>
          </w:p>
          <w:p w:rsidR="00A55AAF" w:rsidRPr="00C6674F" w:rsidRDefault="00A55AAF" w:rsidP="006A6625">
            <w:pPr>
              <w:jc w:val="center"/>
              <w:rPr>
                <w:rFonts w:cstheme="minorHAnsi"/>
                <w:sz w:val="24"/>
                <w:szCs w:val="24"/>
              </w:rPr>
            </w:pPr>
            <w:r w:rsidRPr="00C6674F">
              <w:rPr>
                <w:rFonts w:cstheme="minorHAnsi"/>
                <w:i/>
                <w:sz w:val="24"/>
                <w:szCs w:val="24"/>
              </w:rPr>
              <w:t>(Living)</w:t>
            </w:r>
          </w:p>
        </w:tc>
        <w:tc>
          <w:tcPr>
            <w:tcW w:w="2300" w:type="dxa"/>
            <w:shd w:val="clear" w:color="auto" w:fill="C9C9C9" w:themeFill="accent3" w:themeFillTint="99"/>
          </w:tcPr>
          <w:p w:rsidR="005B1C03" w:rsidRPr="00C6674F" w:rsidRDefault="005B1C03" w:rsidP="006A6625">
            <w:pPr>
              <w:jc w:val="center"/>
              <w:rPr>
                <w:rFonts w:cstheme="minorHAnsi"/>
                <w:sz w:val="24"/>
                <w:szCs w:val="24"/>
              </w:rPr>
            </w:pPr>
            <w:r w:rsidRPr="00C6674F">
              <w:rPr>
                <w:rFonts w:cstheme="minorHAnsi"/>
                <w:sz w:val="24"/>
                <w:szCs w:val="24"/>
              </w:rPr>
              <w:t>What can we learn from religions about deciding what is right and wrong?</w:t>
            </w:r>
          </w:p>
          <w:p w:rsidR="001F6A01" w:rsidRDefault="001F6A01" w:rsidP="006A6625">
            <w:pPr>
              <w:jc w:val="center"/>
              <w:rPr>
                <w:rFonts w:cstheme="minorHAnsi"/>
                <w:i/>
                <w:sz w:val="24"/>
                <w:szCs w:val="24"/>
              </w:rPr>
            </w:pPr>
          </w:p>
          <w:p w:rsidR="00A55AAF" w:rsidRPr="00C6674F" w:rsidRDefault="00A55AAF" w:rsidP="006A6625">
            <w:pPr>
              <w:jc w:val="center"/>
              <w:rPr>
                <w:rFonts w:cstheme="minorHAnsi"/>
                <w:sz w:val="24"/>
                <w:szCs w:val="24"/>
              </w:rPr>
            </w:pPr>
            <w:r w:rsidRPr="00C6674F">
              <w:rPr>
                <w:rFonts w:cstheme="minorHAnsi"/>
                <w:i/>
                <w:sz w:val="24"/>
                <w:szCs w:val="24"/>
              </w:rPr>
              <w:t>(Living)</w:t>
            </w:r>
          </w:p>
        </w:tc>
        <w:tc>
          <w:tcPr>
            <w:tcW w:w="2236" w:type="dxa"/>
            <w:shd w:val="clear" w:color="auto" w:fill="C9C9C9" w:themeFill="accent3" w:themeFillTint="99"/>
          </w:tcPr>
          <w:p w:rsidR="005B1C03" w:rsidRPr="00C6674F" w:rsidRDefault="005B1C03" w:rsidP="006A6625">
            <w:pPr>
              <w:jc w:val="center"/>
              <w:rPr>
                <w:rFonts w:cstheme="minorHAnsi"/>
                <w:sz w:val="24"/>
                <w:szCs w:val="24"/>
              </w:rPr>
            </w:pPr>
            <w:r w:rsidRPr="00C6674F">
              <w:rPr>
                <w:rFonts w:cstheme="minorHAnsi"/>
                <w:sz w:val="24"/>
                <w:szCs w:val="24"/>
              </w:rPr>
              <w:t>Why is Jesus inspiring to some people?</w:t>
            </w:r>
          </w:p>
          <w:p w:rsidR="004B2C83" w:rsidRPr="00C6674F" w:rsidRDefault="004B2C83" w:rsidP="006A6625">
            <w:pPr>
              <w:jc w:val="center"/>
              <w:rPr>
                <w:rFonts w:cstheme="minorHAnsi"/>
                <w:sz w:val="24"/>
                <w:szCs w:val="24"/>
              </w:rPr>
            </w:pPr>
          </w:p>
          <w:p w:rsidR="00A55AAF" w:rsidRPr="00C6674F" w:rsidRDefault="00A55AAF" w:rsidP="006A6625">
            <w:pPr>
              <w:jc w:val="center"/>
              <w:rPr>
                <w:rFonts w:cstheme="minorHAnsi"/>
                <w:i/>
                <w:sz w:val="24"/>
                <w:szCs w:val="24"/>
              </w:rPr>
            </w:pPr>
          </w:p>
          <w:p w:rsidR="004B2C83" w:rsidRPr="00C6674F" w:rsidRDefault="004B2C83" w:rsidP="006A6625">
            <w:pPr>
              <w:jc w:val="center"/>
              <w:rPr>
                <w:rFonts w:cstheme="minorHAnsi"/>
                <w:sz w:val="24"/>
                <w:szCs w:val="24"/>
              </w:rPr>
            </w:pPr>
            <w:r w:rsidRPr="00C6674F">
              <w:rPr>
                <w:rFonts w:cstheme="minorHAnsi"/>
                <w:i/>
                <w:sz w:val="24"/>
                <w:szCs w:val="24"/>
              </w:rPr>
              <w:t>(</w:t>
            </w:r>
            <w:r w:rsidRPr="00C6674F">
              <w:rPr>
                <w:i/>
                <w:sz w:val="24"/>
                <w:szCs w:val="24"/>
              </w:rPr>
              <w:t>Believing)</w:t>
            </w:r>
          </w:p>
        </w:tc>
        <w:tc>
          <w:tcPr>
            <w:tcW w:w="2126" w:type="dxa"/>
            <w:shd w:val="clear" w:color="auto" w:fill="FFD966" w:themeFill="accent4" w:themeFillTint="99"/>
          </w:tcPr>
          <w:p w:rsidR="005B1C03" w:rsidRPr="00C6674F" w:rsidRDefault="005B1C03" w:rsidP="006A6625">
            <w:pPr>
              <w:jc w:val="center"/>
              <w:rPr>
                <w:rFonts w:cstheme="minorHAnsi"/>
                <w:sz w:val="24"/>
                <w:szCs w:val="24"/>
              </w:rPr>
            </w:pPr>
            <w:r w:rsidRPr="00C6674F">
              <w:rPr>
                <w:rFonts w:cstheme="minorHAnsi"/>
                <w:sz w:val="24"/>
                <w:szCs w:val="24"/>
              </w:rPr>
              <w:t>Why are festivals important to religious communities?</w:t>
            </w:r>
          </w:p>
          <w:p w:rsidR="00A55AAF" w:rsidRPr="00C6674F" w:rsidRDefault="00A55AAF" w:rsidP="006A6625">
            <w:pPr>
              <w:jc w:val="center"/>
              <w:rPr>
                <w:rFonts w:cstheme="minorHAnsi"/>
                <w:sz w:val="24"/>
                <w:szCs w:val="24"/>
              </w:rPr>
            </w:pPr>
          </w:p>
          <w:p w:rsidR="00A55AAF" w:rsidRPr="00C6674F" w:rsidRDefault="00A55AAF" w:rsidP="006A6625">
            <w:pPr>
              <w:jc w:val="center"/>
              <w:rPr>
                <w:rFonts w:cstheme="minorHAnsi"/>
                <w:sz w:val="24"/>
                <w:szCs w:val="24"/>
              </w:rPr>
            </w:pPr>
          </w:p>
        </w:tc>
        <w:tc>
          <w:tcPr>
            <w:tcW w:w="2778" w:type="dxa"/>
            <w:shd w:val="clear" w:color="auto" w:fill="FFD966" w:themeFill="accent4" w:themeFillTint="99"/>
          </w:tcPr>
          <w:p w:rsidR="005B1C03" w:rsidRPr="00C6674F" w:rsidRDefault="005B1C03" w:rsidP="006A6625">
            <w:pPr>
              <w:jc w:val="center"/>
              <w:rPr>
                <w:rFonts w:cstheme="minorHAnsi"/>
                <w:sz w:val="24"/>
                <w:szCs w:val="24"/>
              </w:rPr>
            </w:pPr>
            <w:r w:rsidRPr="00C6674F">
              <w:rPr>
                <w:rFonts w:cstheme="minorHAnsi"/>
                <w:sz w:val="24"/>
                <w:szCs w:val="24"/>
              </w:rPr>
              <w:t>Why do some people think that life is a journey and what significant experiences mark this?</w:t>
            </w:r>
          </w:p>
          <w:p w:rsidR="00A55AAF" w:rsidRPr="00C6674F" w:rsidRDefault="00A55AAF" w:rsidP="006A6625">
            <w:pPr>
              <w:jc w:val="center"/>
              <w:rPr>
                <w:rFonts w:cstheme="minorHAnsi"/>
                <w:sz w:val="24"/>
                <w:szCs w:val="24"/>
              </w:rPr>
            </w:pPr>
            <w:r w:rsidRPr="00C6674F">
              <w:rPr>
                <w:rFonts w:cstheme="minorHAnsi"/>
                <w:i/>
                <w:sz w:val="24"/>
                <w:szCs w:val="24"/>
              </w:rPr>
              <w:t>(Expressing)</w:t>
            </w:r>
          </w:p>
        </w:tc>
      </w:tr>
      <w:tr w:rsidR="005B1C03" w:rsidRPr="00C6674F" w:rsidTr="00992EB6">
        <w:trPr>
          <w:trHeight w:val="1000"/>
        </w:trPr>
        <w:tc>
          <w:tcPr>
            <w:tcW w:w="993" w:type="dxa"/>
          </w:tcPr>
          <w:p w:rsidR="005B1C03" w:rsidRPr="00C6674F" w:rsidRDefault="005B1C03" w:rsidP="005B1C03">
            <w:pPr>
              <w:rPr>
                <w:rFonts w:cstheme="minorHAnsi"/>
                <w:sz w:val="24"/>
                <w:szCs w:val="24"/>
              </w:rPr>
            </w:pPr>
            <w:r w:rsidRPr="00C6674F">
              <w:rPr>
                <w:rFonts w:cstheme="minorHAnsi"/>
                <w:sz w:val="24"/>
                <w:szCs w:val="24"/>
              </w:rPr>
              <w:t>Y5</w:t>
            </w:r>
          </w:p>
        </w:tc>
        <w:tc>
          <w:tcPr>
            <w:tcW w:w="2693" w:type="dxa"/>
            <w:shd w:val="clear" w:color="auto" w:fill="F4B083" w:themeFill="accent2" w:themeFillTint="99"/>
          </w:tcPr>
          <w:p w:rsidR="005B1C03" w:rsidRPr="00C6674F" w:rsidRDefault="005B1C03" w:rsidP="006A6625">
            <w:pPr>
              <w:jc w:val="center"/>
              <w:rPr>
                <w:rFonts w:cstheme="minorHAnsi"/>
                <w:sz w:val="24"/>
                <w:szCs w:val="24"/>
              </w:rPr>
            </w:pPr>
            <w:r w:rsidRPr="00C6674F">
              <w:rPr>
                <w:rFonts w:cstheme="minorHAnsi"/>
                <w:sz w:val="24"/>
                <w:szCs w:val="24"/>
              </w:rPr>
              <w:t>U2.1 Why do some people think God exists?</w:t>
            </w:r>
          </w:p>
          <w:p w:rsidR="004B2C83" w:rsidRPr="00C6674F" w:rsidRDefault="004B2C83" w:rsidP="006A6625">
            <w:pPr>
              <w:jc w:val="center"/>
              <w:rPr>
                <w:rFonts w:cstheme="minorHAnsi"/>
                <w:i/>
                <w:sz w:val="24"/>
                <w:szCs w:val="24"/>
              </w:rPr>
            </w:pPr>
          </w:p>
          <w:p w:rsidR="004B2C83" w:rsidRPr="00C6674F" w:rsidRDefault="004B2C83" w:rsidP="006A6625">
            <w:pPr>
              <w:jc w:val="center"/>
              <w:rPr>
                <w:rFonts w:cstheme="minorHAnsi"/>
                <w:sz w:val="24"/>
                <w:szCs w:val="24"/>
              </w:rPr>
            </w:pPr>
            <w:r w:rsidRPr="00C6674F">
              <w:rPr>
                <w:rFonts w:cstheme="minorHAnsi"/>
                <w:i/>
                <w:sz w:val="24"/>
                <w:szCs w:val="24"/>
              </w:rPr>
              <w:t>(</w:t>
            </w:r>
            <w:r w:rsidRPr="00C6674F">
              <w:rPr>
                <w:i/>
                <w:sz w:val="24"/>
                <w:szCs w:val="24"/>
              </w:rPr>
              <w:t>Believing)</w:t>
            </w:r>
          </w:p>
        </w:tc>
        <w:tc>
          <w:tcPr>
            <w:tcW w:w="2552" w:type="dxa"/>
            <w:shd w:val="clear" w:color="auto" w:fill="F4B083" w:themeFill="accent2" w:themeFillTint="99"/>
          </w:tcPr>
          <w:p w:rsidR="005B1C03" w:rsidRPr="00C6674F" w:rsidRDefault="005B1C03" w:rsidP="006A6625">
            <w:pPr>
              <w:jc w:val="center"/>
              <w:rPr>
                <w:rFonts w:cstheme="minorHAnsi"/>
                <w:sz w:val="24"/>
                <w:szCs w:val="24"/>
              </w:rPr>
            </w:pPr>
            <w:r w:rsidRPr="00C6674F">
              <w:rPr>
                <w:rFonts w:cstheme="minorHAnsi"/>
                <w:sz w:val="24"/>
                <w:szCs w:val="24"/>
              </w:rPr>
              <w:t>U2.4 If God is everywhere, why go to a place of worship?</w:t>
            </w:r>
          </w:p>
          <w:p w:rsidR="00A55AAF" w:rsidRPr="00C6674F" w:rsidRDefault="00A55AAF" w:rsidP="006A6625">
            <w:pPr>
              <w:jc w:val="center"/>
              <w:rPr>
                <w:rFonts w:cstheme="minorHAnsi"/>
                <w:sz w:val="24"/>
                <w:szCs w:val="24"/>
              </w:rPr>
            </w:pPr>
            <w:r w:rsidRPr="00C6674F">
              <w:rPr>
                <w:rFonts w:cstheme="minorHAnsi"/>
                <w:i/>
                <w:sz w:val="24"/>
                <w:szCs w:val="24"/>
              </w:rPr>
              <w:t>(Expressing)</w:t>
            </w:r>
          </w:p>
        </w:tc>
        <w:tc>
          <w:tcPr>
            <w:tcW w:w="4536" w:type="dxa"/>
            <w:gridSpan w:val="2"/>
            <w:shd w:val="clear" w:color="auto" w:fill="C9C9C9" w:themeFill="accent3" w:themeFillTint="99"/>
          </w:tcPr>
          <w:p w:rsidR="005B1C03" w:rsidRPr="00C6674F" w:rsidRDefault="005B1C03" w:rsidP="006A6625">
            <w:pPr>
              <w:jc w:val="center"/>
              <w:rPr>
                <w:rFonts w:cstheme="minorHAnsi"/>
                <w:sz w:val="24"/>
                <w:szCs w:val="24"/>
              </w:rPr>
            </w:pPr>
            <w:r w:rsidRPr="00C6674F">
              <w:rPr>
                <w:rFonts w:cstheme="minorHAnsi"/>
                <w:sz w:val="24"/>
                <w:szCs w:val="24"/>
              </w:rPr>
              <w:t>U2.2 What would Jesus do? (Can we live by the values of Jesus in the 21</w:t>
            </w:r>
            <w:r w:rsidRPr="00C6674F">
              <w:rPr>
                <w:rFonts w:cstheme="minorHAnsi"/>
                <w:sz w:val="24"/>
                <w:szCs w:val="24"/>
                <w:vertAlign w:val="superscript"/>
              </w:rPr>
              <w:t>st</w:t>
            </w:r>
            <w:r w:rsidRPr="00C6674F">
              <w:rPr>
                <w:rFonts w:cstheme="minorHAnsi"/>
                <w:sz w:val="24"/>
                <w:szCs w:val="24"/>
              </w:rPr>
              <w:t xml:space="preserve"> century?</w:t>
            </w:r>
          </w:p>
          <w:p w:rsidR="004B2C83" w:rsidRPr="00C6674F" w:rsidRDefault="004B2C83" w:rsidP="006A6625">
            <w:pPr>
              <w:jc w:val="center"/>
              <w:rPr>
                <w:rFonts w:cstheme="minorHAnsi"/>
                <w:sz w:val="24"/>
                <w:szCs w:val="24"/>
              </w:rPr>
            </w:pPr>
          </w:p>
          <w:p w:rsidR="004B2C83" w:rsidRPr="00C6674F" w:rsidRDefault="004B2C83" w:rsidP="006A6625">
            <w:pPr>
              <w:jc w:val="center"/>
              <w:rPr>
                <w:rFonts w:cstheme="minorHAnsi"/>
                <w:sz w:val="24"/>
                <w:szCs w:val="24"/>
              </w:rPr>
            </w:pPr>
            <w:r w:rsidRPr="00C6674F">
              <w:rPr>
                <w:rFonts w:cstheme="minorHAnsi"/>
                <w:i/>
                <w:sz w:val="24"/>
                <w:szCs w:val="24"/>
              </w:rPr>
              <w:t>(</w:t>
            </w:r>
            <w:r w:rsidRPr="00C6674F">
              <w:rPr>
                <w:i/>
                <w:sz w:val="24"/>
                <w:szCs w:val="24"/>
              </w:rPr>
              <w:t>Believing)</w:t>
            </w:r>
          </w:p>
        </w:tc>
        <w:tc>
          <w:tcPr>
            <w:tcW w:w="4904" w:type="dxa"/>
            <w:gridSpan w:val="2"/>
            <w:shd w:val="clear" w:color="auto" w:fill="FFD966" w:themeFill="accent4" w:themeFillTint="99"/>
          </w:tcPr>
          <w:p w:rsidR="005B1C03" w:rsidRPr="00C6674F" w:rsidRDefault="005B1C03" w:rsidP="006A6625">
            <w:pPr>
              <w:jc w:val="center"/>
              <w:rPr>
                <w:rFonts w:cstheme="minorHAnsi"/>
                <w:sz w:val="24"/>
                <w:szCs w:val="24"/>
              </w:rPr>
            </w:pPr>
            <w:r w:rsidRPr="00C6674F">
              <w:rPr>
                <w:rFonts w:cstheme="minorHAnsi"/>
                <w:sz w:val="24"/>
                <w:szCs w:val="24"/>
              </w:rPr>
              <w:t>U2.6 What does it mean to be a Muslim in Britain today?</w:t>
            </w:r>
          </w:p>
          <w:p w:rsidR="00A55AAF" w:rsidRPr="00C6674F" w:rsidRDefault="00A55AAF" w:rsidP="006A6625">
            <w:pPr>
              <w:jc w:val="center"/>
              <w:rPr>
                <w:rFonts w:cstheme="minorHAnsi"/>
                <w:sz w:val="24"/>
                <w:szCs w:val="24"/>
              </w:rPr>
            </w:pPr>
          </w:p>
          <w:p w:rsidR="00A55AAF" w:rsidRPr="00C6674F" w:rsidRDefault="00A55AAF" w:rsidP="006A6625">
            <w:pPr>
              <w:jc w:val="center"/>
              <w:rPr>
                <w:rFonts w:cstheme="minorHAnsi"/>
                <w:sz w:val="24"/>
                <w:szCs w:val="24"/>
              </w:rPr>
            </w:pPr>
            <w:r w:rsidRPr="00C6674F">
              <w:rPr>
                <w:rFonts w:cstheme="minorHAnsi"/>
                <w:i/>
                <w:sz w:val="24"/>
                <w:szCs w:val="24"/>
              </w:rPr>
              <w:t>(Living)</w:t>
            </w:r>
          </w:p>
        </w:tc>
      </w:tr>
      <w:tr w:rsidR="005B1C03" w:rsidRPr="00C6674F" w:rsidTr="00992EB6">
        <w:trPr>
          <w:trHeight w:val="1000"/>
        </w:trPr>
        <w:tc>
          <w:tcPr>
            <w:tcW w:w="993" w:type="dxa"/>
          </w:tcPr>
          <w:p w:rsidR="005B1C03" w:rsidRPr="00C6674F" w:rsidRDefault="005B1C03" w:rsidP="005B1C03">
            <w:pPr>
              <w:rPr>
                <w:rFonts w:cstheme="minorHAnsi"/>
                <w:sz w:val="24"/>
                <w:szCs w:val="24"/>
              </w:rPr>
            </w:pPr>
            <w:r w:rsidRPr="00C6674F">
              <w:rPr>
                <w:rFonts w:cstheme="minorHAnsi"/>
                <w:sz w:val="24"/>
                <w:szCs w:val="24"/>
              </w:rPr>
              <w:t>Y6</w:t>
            </w:r>
          </w:p>
        </w:tc>
        <w:tc>
          <w:tcPr>
            <w:tcW w:w="2693" w:type="dxa"/>
            <w:shd w:val="clear" w:color="auto" w:fill="F4B083" w:themeFill="accent2" w:themeFillTint="99"/>
          </w:tcPr>
          <w:p w:rsidR="005B1C03" w:rsidRPr="00C6674F" w:rsidRDefault="005B1C03" w:rsidP="006A6625">
            <w:pPr>
              <w:jc w:val="center"/>
              <w:rPr>
                <w:rFonts w:cstheme="minorHAnsi"/>
                <w:sz w:val="24"/>
                <w:szCs w:val="24"/>
              </w:rPr>
            </w:pPr>
            <w:r w:rsidRPr="00C6674F">
              <w:rPr>
                <w:rFonts w:cstheme="minorHAnsi"/>
                <w:sz w:val="24"/>
                <w:szCs w:val="24"/>
              </w:rPr>
              <w:t>Is it better to express your beliefs in arts and architecture or in charity and generosity?</w:t>
            </w:r>
          </w:p>
          <w:p w:rsidR="00A55AAF" w:rsidRPr="00C6674F" w:rsidRDefault="00A55AAF" w:rsidP="006A6625">
            <w:pPr>
              <w:jc w:val="center"/>
              <w:rPr>
                <w:rFonts w:cstheme="minorHAnsi"/>
                <w:sz w:val="24"/>
                <w:szCs w:val="24"/>
              </w:rPr>
            </w:pPr>
            <w:r w:rsidRPr="00C6674F">
              <w:rPr>
                <w:rFonts w:cstheme="minorHAnsi"/>
                <w:i/>
                <w:sz w:val="24"/>
                <w:szCs w:val="24"/>
              </w:rPr>
              <w:t>(Expressing)</w:t>
            </w:r>
          </w:p>
        </w:tc>
        <w:tc>
          <w:tcPr>
            <w:tcW w:w="2552" w:type="dxa"/>
            <w:shd w:val="clear" w:color="auto" w:fill="F4B083" w:themeFill="accent2" w:themeFillTint="99"/>
          </w:tcPr>
          <w:p w:rsidR="005B1C03" w:rsidRPr="00C6674F" w:rsidRDefault="005B1C03" w:rsidP="006A6625">
            <w:pPr>
              <w:jc w:val="center"/>
              <w:rPr>
                <w:rFonts w:cstheme="minorHAnsi"/>
                <w:sz w:val="24"/>
                <w:szCs w:val="24"/>
              </w:rPr>
            </w:pPr>
            <w:r w:rsidRPr="00C6674F">
              <w:rPr>
                <w:rFonts w:cstheme="minorHAnsi"/>
                <w:sz w:val="24"/>
                <w:szCs w:val="24"/>
              </w:rPr>
              <w:t xml:space="preserve">What difference does it make to believe in ahimsa, grace and/or </w:t>
            </w:r>
            <w:proofErr w:type="spellStart"/>
            <w:r w:rsidRPr="00C6674F">
              <w:rPr>
                <w:rFonts w:cstheme="minorHAnsi"/>
                <w:sz w:val="24"/>
                <w:szCs w:val="24"/>
              </w:rPr>
              <w:t>Ummah</w:t>
            </w:r>
            <w:proofErr w:type="spellEnd"/>
            <w:r w:rsidRPr="00C6674F">
              <w:rPr>
                <w:rFonts w:cstheme="minorHAnsi"/>
                <w:sz w:val="24"/>
                <w:szCs w:val="24"/>
              </w:rPr>
              <w:t>?</w:t>
            </w:r>
          </w:p>
          <w:p w:rsidR="00A55AAF" w:rsidRPr="00C6674F" w:rsidRDefault="00A55AAF" w:rsidP="006A6625">
            <w:pPr>
              <w:jc w:val="center"/>
              <w:rPr>
                <w:rFonts w:cstheme="minorHAnsi"/>
                <w:sz w:val="24"/>
                <w:szCs w:val="24"/>
              </w:rPr>
            </w:pPr>
            <w:r w:rsidRPr="00C6674F">
              <w:rPr>
                <w:rFonts w:cstheme="minorHAnsi"/>
                <w:i/>
                <w:sz w:val="24"/>
                <w:szCs w:val="24"/>
              </w:rPr>
              <w:t>(Living)</w:t>
            </w:r>
          </w:p>
        </w:tc>
        <w:tc>
          <w:tcPr>
            <w:tcW w:w="4536" w:type="dxa"/>
            <w:gridSpan w:val="2"/>
            <w:shd w:val="clear" w:color="auto" w:fill="C9C9C9" w:themeFill="accent3" w:themeFillTint="99"/>
          </w:tcPr>
          <w:p w:rsidR="005B1C03" w:rsidRPr="00C6674F" w:rsidRDefault="005B1C03" w:rsidP="006A6625">
            <w:pPr>
              <w:jc w:val="center"/>
              <w:rPr>
                <w:rFonts w:cstheme="minorHAnsi"/>
                <w:sz w:val="24"/>
                <w:szCs w:val="24"/>
              </w:rPr>
            </w:pPr>
            <w:r w:rsidRPr="00C6674F">
              <w:rPr>
                <w:rFonts w:cstheme="minorHAnsi"/>
                <w:sz w:val="24"/>
                <w:szCs w:val="24"/>
              </w:rPr>
              <w:t>What matters most to Christians and Humanists?</w:t>
            </w:r>
          </w:p>
          <w:p w:rsidR="00A55AAF" w:rsidRPr="00C6674F" w:rsidRDefault="00A55AAF" w:rsidP="006A6625">
            <w:pPr>
              <w:jc w:val="center"/>
              <w:rPr>
                <w:rFonts w:cstheme="minorHAnsi"/>
                <w:sz w:val="24"/>
                <w:szCs w:val="24"/>
              </w:rPr>
            </w:pPr>
          </w:p>
          <w:p w:rsidR="00A55AAF" w:rsidRPr="00C6674F" w:rsidRDefault="00A55AAF" w:rsidP="006A6625">
            <w:pPr>
              <w:jc w:val="center"/>
              <w:rPr>
                <w:rFonts w:cstheme="minorHAnsi"/>
                <w:sz w:val="24"/>
                <w:szCs w:val="24"/>
              </w:rPr>
            </w:pPr>
          </w:p>
          <w:p w:rsidR="00A55AAF" w:rsidRPr="00C6674F" w:rsidRDefault="00A55AAF" w:rsidP="006A6625">
            <w:pPr>
              <w:jc w:val="center"/>
              <w:rPr>
                <w:rFonts w:cstheme="minorHAnsi"/>
                <w:sz w:val="24"/>
                <w:szCs w:val="24"/>
              </w:rPr>
            </w:pPr>
            <w:r w:rsidRPr="00C6674F">
              <w:rPr>
                <w:rFonts w:cstheme="minorHAnsi"/>
                <w:i/>
                <w:sz w:val="24"/>
                <w:szCs w:val="24"/>
              </w:rPr>
              <w:t>(Living)</w:t>
            </w:r>
          </w:p>
        </w:tc>
        <w:tc>
          <w:tcPr>
            <w:tcW w:w="2126" w:type="dxa"/>
            <w:shd w:val="clear" w:color="auto" w:fill="FFD966" w:themeFill="accent4" w:themeFillTint="99"/>
          </w:tcPr>
          <w:p w:rsidR="005B1C03" w:rsidRPr="00C6674F" w:rsidRDefault="005B1C03" w:rsidP="006A6625">
            <w:pPr>
              <w:jc w:val="center"/>
              <w:rPr>
                <w:rFonts w:cstheme="minorHAnsi"/>
                <w:sz w:val="24"/>
                <w:szCs w:val="24"/>
              </w:rPr>
            </w:pPr>
          </w:p>
        </w:tc>
        <w:tc>
          <w:tcPr>
            <w:tcW w:w="2778" w:type="dxa"/>
            <w:shd w:val="clear" w:color="auto" w:fill="FFD966" w:themeFill="accent4" w:themeFillTint="99"/>
          </w:tcPr>
          <w:p w:rsidR="005B1C03" w:rsidRPr="00C6674F" w:rsidRDefault="005B1C03" w:rsidP="006A6625">
            <w:pPr>
              <w:jc w:val="center"/>
              <w:rPr>
                <w:rFonts w:cstheme="minorHAnsi"/>
                <w:sz w:val="24"/>
                <w:szCs w:val="24"/>
              </w:rPr>
            </w:pPr>
            <w:r w:rsidRPr="00C6674F">
              <w:rPr>
                <w:rFonts w:cstheme="minorHAnsi"/>
                <w:sz w:val="24"/>
                <w:szCs w:val="24"/>
              </w:rPr>
              <w:t>What do religions say to us when life gets hard?</w:t>
            </w:r>
          </w:p>
          <w:p w:rsidR="004B2C83" w:rsidRPr="00C6674F" w:rsidRDefault="004B2C83" w:rsidP="006A6625">
            <w:pPr>
              <w:jc w:val="center"/>
              <w:rPr>
                <w:rFonts w:cstheme="minorHAnsi"/>
                <w:sz w:val="24"/>
                <w:szCs w:val="24"/>
              </w:rPr>
            </w:pPr>
          </w:p>
          <w:p w:rsidR="00A55AAF" w:rsidRPr="00C6674F" w:rsidRDefault="00A55AAF" w:rsidP="006A6625">
            <w:pPr>
              <w:jc w:val="center"/>
              <w:rPr>
                <w:rFonts w:cstheme="minorHAnsi"/>
                <w:i/>
                <w:sz w:val="24"/>
                <w:szCs w:val="24"/>
              </w:rPr>
            </w:pPr>
          </w:p>
          <w:p w:rsidR="004B2C83" w:rsidRPr="00C6674F" w:rsidRDefault="004B2C83" w:rsidP="006A6625">
            <w:pPr>
              <w:jc w:val="center"/>
              <w:rPr>
                <w:rFonts w:cstheme="minorHAnsi"/>
                <w:sz w:val="24"/>
                <w:szCs w:val="24"/>
              </w:rPr>
            </w:pPr>
            <w:r w:rsidRPr="00C6674F">
              <w:rPr>
                <w:rFonts w:cstheme="minorHAnsi"/>
                <w:i/>
                <w:sz w:val="24"/>
                <w:szCs w:val="24"/>
              </w:rPr>
              <w:t>(</w:t>
            </w:r>
            <w:r w:rsidRPr="00C6674F">
              <w:rPr>
                <w:i/>
                <w:sz w:val="24"/>
                <w:szCs w:val="24"/>
              </w:rPr>
              <w:t>Believing)</w:t>
            </w:r>
          </w:p>
        </w:tc>
      </w:tr>
    </w:tbl>
    <w:p w:rsidR="00686DA9" w:rsidRDefault="00686DA9"/>
    <w:p w:rsidR="00F57B8E" w:rsidRPr="00C6674F" w:rsidRDefault="00686DA9">
      <w:pPr>
        <w:rPr>
          <w:rFonts w:cstheme="minorHAnsi"/>
          <w:sz w:val="24"/>
          <w:szCs w:val="24"/>
        </w:rPr>
      </w:pPr>
      <w:r>
        <w:t>SACRE’s expectation of what should be taught to pupils across Coventry and Warwickshire</w:t>
      </w:r>
    </w:p>
    <w:tbl>
      <w:tblPr>
        <w:tblStyle w:val="TableGrid"/>
        <w:tblW w:w="0" w:type="auto"/>
        <w:tblLook w:val="04A0" w:firstRow="1" w:lastRow="0" w:firstColumn="1" w:lastColumn="0" w:noHBand="0" w:noVBand="1"/>
      </w:tblPr>
      <w:tblGrid>
        <w:gridCol w:w="4649"/>
        <w:gridCol w:w="9299"/>
      </w:tblGrid>
      <w:tr w:rsidR="00686DA9" w:rsidTr="00992EB6">
        <w:tc>
          <w:tcPr>
            <w:tcW w:w="4649" w:type="dxa"/>
            <w:shd w:val="clear" w:color="auto" w:fill="F4B083" w:themeFill="accent2" w:themeFillTint="99"/>
          </w:tcPr>
          <w:p w:rsidR="00686DA9" w:rsidRPr="001F6A01" w:rsidRDefault="00686DA9" w:rsidP="001F6A01">
            <w:pPr>
              <w:autoSpaceDE w:val="0"/>
              <w:autoSpaceDN w:val="0"/>
              <w:adjustRightInd w:val="0"/>
              <w:jc w:val="center"/>
              <w:rPr>
                <w:rFonts w:cs="Calibri"/>
                <w:b/>
                <w:sz w:val="24"/>
                <w:szCs w:val="24"/>
              </w:rPr>
            </w:pPr>
          </w:p>
          <w:p w:rsidR="00686DA9" w:rsidRPr="001F6A01" w:rsidRDefault="00686DA9" w:rsidP="001F6A01">
            <w:pPr>
              <w:autoSpaceDE w:val="0"/>
              <w:autoSpaceDN w:val="0"/>
              <w:adjustRightInd w:val="0"/>
              <w:jc w:val="center"/>
              <w:rPr>
                <w:rFonts w:cs="Calibri"/>
                <w:b/>
                <w:sz w:val="24"/>
                <w:szCs w:val="24"/>
              </w:rPr>
            </w:pPr>
            <w:r w:rsidRPr="001F6A01">
              <w:rPr>
                <w:rFonts w:cs="Calibri"/>
                <w:b/>
                <w:sz w:val="24"/>
                <w:szCs w:val="24"/>
              </w:rPr>
              <w:t>Reception</w:t>
            </w:r>
          </w:p>
          <w:p w:rsidR="00686DA9" w:rsidRPr="001F6A01" w:rsidRDefault="00686DA9" w:rsidP="001F6A01">
            <w:pPr>
              <w:pStyle w:val="Default"/>
              <w:jc w:val="center"/>
              <w:rPr>
                <w:rFonts w:asciiTheme="minorHAnsi" w:hAnsiTheme="minorHAnsi" w:cs="Calibri"/>
                <w:b/>
              </w:rPr>
            </w:pPr>
            <w:r w:rsidRPr="001F6A01">
              <w:rPr>
                <w:rFonts w:asciiTheme="minorHAnsi" w:hAnsiTheme="minorHAnsi" w:cs="Calibri"/>
                <w:b/>
              </w:rPr>
              <w:t>Early Years</w:t>
            </w:r>
          </w:p>
          <w:p w:rsidR="00686DA9" w:rsidRPr="001F6A01" w:rsidRDefault="00686DA9" w:rsidP="001F6A01">
            <w:pPr>
              <w:pStyle w:val="Default"/>
              <w:jc w:val="center"/>
              <w:rPr>
                <w:rFonts w:asciiTheme="minorHAnsi" w:hAnsiTheme="minorHAnsi" w:cstheme="minorHAnsi"/>
                <w:b/>
                <w:bCs/>
              </w:rPr>
            </w:pPr>
          </w:p>
        </w:tc>
        <w:tc>
          <w:tcPr>
            <w:tcW w:w="9299" w:type="dxa"/>
            <w:shd w:val="clear" w:color="auto" w:fill="F4B083" w:themeFill="accent2" w:themeFillTint="99"/>
          </w:tcPr>
          <w:p w:rsidR="00686DA9" w:rsidRDefault="00686DA9" w:rsidP="00686DA9">
            <w:pPr>
              <w:autoSpaceDE w:val="0"/>
              <w:autoSpaceDN w:val="0"/>
              <w:adjustRightInd w:val="0"/>
              <w:rPr>
                <w:rFonts w:cs="Calibri"/>
                <w:sz w:val="24"/>
                <w:szCs w:val="24"/>
              </w:rPr>
            </w:pPr>
          </w:p>
          <w:p w:rsidR="00686DA9" w:rsidRPr="001F6A01" w:rsidRDefault="00686DA9" w:rsidP="001F6A01">
            <w:pPr>
              <w:autoSpaceDE w:val="0"/>
              <w:autoSpaceDN w:val="0"/>
              <w:adjustRightInd w:val="0"/>
              <w:rPr>
                <w:rFonts w:cs="Calibri"/>
                <w:sz w:val="24"/>
                <w:szCs w:val="24"/>
              </w:rPr>
            </w:pPr>
            <w:r w:rsidRPr="00686DA9">
              <w:rPr>
                <w:rFonts w:cs="Calibri"/>
                <w:sz w:val="24"/>
                <w:szCs w:val="24"/>
              </w:rPr>
              <w:t>Pupils will encounter Christianity and other faiths, as part of their gro</w:t>
            </w:r>
            <w:r w:rsidR="001F6A01">
              <w:rPr>
                <w:rFonts w:cs="Calibri"/>
                <w:sz w:val="24"/>
                <w:szCs w:val="24"/>
              </w:rPr>
              <w:t xml:space="preserve">wing </w:t>
            </w:r>
            <w:r w:rsidRPr="00686DA9">
              <w:rPr>
                <w:rFonts w:cs="Calibri"/>
                <w:sz w:val="24"/>
                <w:szCs w:val="24"/>
              </w:rPr>
              <w:t>sense of self, their own community and their place within it.</w:t>
            </w:r>
          </w:p>
          <w:p w:rsidR="00686DA9" w:rsidRPr="00686DA9" w:rsidRDefault="00686DA9" w:rsidP="00686DA9">
            <w:pPr>
              <w:pStyle w:val="Default"/>
              <w:rPr>
                <w:rFonts w:asciiTheme="minorHAnsi" w:hAnsiTheme="minorHAnsi" w:cstheme="minorHAnsi"/>
                <w:bCs/>
              </w:rPr>
            </w:pPr>
          </w:p>
        </w:tc>
      </w:tr>
      <w:tr w:rsidR="00686DA9" w:rsidTr="00992EB6">
        <w:tc>
          <w:tcPr>
            <w:tcW w:w="4649" w:type="dxa"/>
            <w:shd w:val="clear" w:color="auto" w:fill="C9C9C9" w:themeFill="accent3" w:themeFillTint="99"/>
          </w:tcPr>
          <w:p w:rsidR="00686DA9" w:rsidRPr="001F6A01" w:rsidRDefault="00686DA9" w:rsidP="001F6A01">
            <w:pPr>
              <w:pStyle w:val="Default"/>
              <w:jc w:val="center"/>
              <w:rPr>
                <w:rFonts w:asciiTheme="minorHAnsi" w:hAnsiTheme="minorHAnsi" w:cstheme="minorHAnsi"/>
                <w:b/>
                <w:bCs/>
              </w:rPr>
            </w:pPr>
          </w:p>
          <w:p w:rsidR="00686DA9" w:rsidRPr="001F6A01" w:rsidRDefault="00686DA9" w:rsidP="001F6A01">
            <w:pPr>
              <w:pStyle w:val="Default"/>
              <w:jc w:val="center"/>
              <w:rPr>
                <w:rFonts w:asciiTheme="minorHAnsi" w:hAnsiTheme="minorHAnsi" w:cstheme="minorHAnsi"/>
                <w:b/>
                <w:bCs/>
              </w:rPr>
            </w:pPr>
            <w:r w:rsidRPr="001F6A01">
              <w:rPr>
                <w:rFonts w:asciiTheme="minorHAnsi" w:hAnsiTheme="minorHAnsi" w:cstheme="minorHAnsi"/>
                <w:b/>
                <w:bCs/>
              </w:rPr>
              <w:t>KS1</w:t>
            </w:r>
          </w:p>
        </w:tc>
        <w:tc>
          <w:tcPr>
            <w:tcW w:w="9299" w:type="dxa"/>
            <w:shd w:val="clear" w:color="auto" w:fill="C9C9C9" w:themeFill="accent3" w:themeFillTint="99"/>
          </w:tcPr>
          <w:p w:rsidR="00686DA9" w:rsidRDefault="00686DA9" w:rsidP="0068690A">
            <w:pPr>
              <w:pStyle w:val="Default"/>
              <w:rPr>
                <w:rFonts w:asciiTheme="minorHAnsi" w:hAnsiTheme="minorHAnsi"/>
              </w:rPr>
            </w:pPr>
          </w:p>
          <w:p w:rsidR="00686DA9" w:rsidRDefault="00686DA9" w:rsidP="0068690A">
            <w:pPr>
              <w:pStyle w:val="Default"/>
              <w:rPr>
                <w:rFonts w:asciiTheme="minorHAnsi" w:hAnsiTheme="minorHAnsi"/>
              </w:rPr>
            </w:pPr>
            <w:r w:rsidRPr="00686DA9">
              <w:rPr>
                <w:rFonts w:asciiTheme="minorHAnsi" w:hAnsiTheme="minorHAnsi"/>
              </w:rPr>
              <w:t>Pupils will gain an understanding of all the six principal religions and recognise that many people hold secular (non-religious) views. Particular focus should be given to Christianity and two other religions chosen from Buddhism, Hinduism, Islam, Judaism and Sikhism. Pupils should develop an understanding of the role of religion in encouraging forgiveness, bridge building and reconciliation</w:t>
            </w:r>
            <w:r>
              <w:rPr>
                <w:rFonts w:asciiTheme="minorHAnsi" w:hAnsiTheme="minorHAnsi"/>
              </w:rPr>
              <w:t>.</w:t>
            </w:r>
          </w:p>
          <w:p w:rsidR="00686DA9" w:rsidRPr="00686DA9" w:rsidRDefault="00686DA9" w:rsidP="0068690A">
            <w:pPr>
              <w:pStyle w:val="Default"/>
              <w:rPr>
                <w:rFonts w:asciiTheme="minorHAnsi" w:hAnsiTheme="minorHAnsi" w:cstheme="minorHAnsi"/>
                <w:bCs/>
              </w:rPr>
            </w:pPr>
          </w:p>
        </w:tc>
      </w:tr>
      <w:tr w:rsidR="00686DA9" w:rsidTr="00992EB6">
        <w:tc>
          <w:tcPr>
            <w:tcW w:w="4649" w:type="dxa"/>
            <w:shd w:val="clear" w:color="auto" w:fill="FFD966" w:themeFill="accent4" w:themeFillTint="99"/>
          </w:tcPr>
          <w:p w:rsidR="00686DA9" w:rsidRPr="001F6A01" w:rsidRDefault="00686DA9" w:rsidP="001F6A01">
            <w:pPr>
              <w:pStyle w:val="Default"/>
              <w:jc w:val="center"/>
              <w:rPr>
                <w:rFonts w:asciiTheme="minorHAnsi" w:hAnsiTheme="minorHAnsi" w:cstheme="minorHAnsi"/>
                <w:b/>
                <w:bCs/>
              </w:rPr>
            </w:pPr>
          </w:p>
          <w:p w:rsidR="00686DA9" w:rsidRPr="001F6A01" w:rsidRDefault="00686DA9" w:rsidP="001F6A01">
            <w:pPr>
              <w:pStyle w:val="Default"/>
              <w:jc w:val="center"/>
              <w:rPr>
                <w:rFonts w:asciiTheme="minorHAnsi" w:hAnsiTheme="minorHAnsi" w:cstheme="minorHAnsi"/>
                <w:b/>
                <w:bCs/>
              </w:rPr>
            </w:pPr>
            <w:r w:rsidRPr="001F6A01">
              <w:rPr>
                <w:rFonts w:asciiTheme="minorHAnsi" w:hAnsiTheme="minorHAnsi" w:cstheme="minorHAnsi"/>
                <w:b/>
                <w:bCs/>
              </w:rPr>
              <w:lastRenderedPageBreak/>
              <w:t>KS2</w:t>
            </w:r>
          </w:p>
        </w:tc>
        <w:tc>
          <w:tcPr>
            <w:tcW w:w="9299" w:type="dxa"/>
            <w:shd w:val="clear" w:color="auto" w:fill="FFD966" w:themeFill="accent4" w:themeFillTint="99"/>
          </w:tcPr>
          <w:p w:rsidR="00686DA9" w:rsidRDefault="00686DA9" w:rsidP="0068690A">
            <w:pPr>
              <w:pStyle w:val="Default"/>
              <w:rPr>
                <w:rFonts w:asciiTheme="minorHAnsi" w:hAnsiTheme="minorHAnsi"/>
              </w:rPr>
            </w:pPr>
          </w:p>
          <w:p w:rsidR="00686DA9" w:rsidRDefault="00686DA9" w:rsidP="0068690A">
            <w:pPr>
              <w:pStyle w:val="Default"/>
              <w:rPr>
                <w:rFonts w:asciiTheme="minorHAnsi" w:hAnsiTheme="minorHAnsi"/>
              </w:rPr>
            </w:pPr>
            <w:r w:rsidRPr="00686DA9">
              <w:rPr>
                <w:rFonts w:asciiTheme="minorHAnsi" w:hAnsiTheme="minorHAnsi"/>
              </w:rPr>
              <w:lastRenderedPageBreak/>
              <w:t>Pupils will develop a deeper understanding of all the six principal religions and appreciate that many people hold secular (non-religious) views. All six religions should be studied in this Key Stage but schools may choose to place greater emphasis on some, according to the school community and work in the previous key stage. Pupils might also look at religious groups and individuals who work to foster good moral behaviour and what it means to be ‘good’. There is also scope to explore the work of religious groups that encourage peace and forgiveness, and the role of Coventry Cathedral</w:t>
            </w:r>
            <w:r>
              <w:rPr>
                <w:rFonts w:asciiTheme="minorHAnsi" w:hAnsiTheme="minorHAnsi"/>
              </w:rPr>
              <w:t>.</w:t>
            </w:r>
          </w:p>
          <w:p w:rsidR="00686DA9" w:rsidRPr="00686DA9" w:rsidRDefault="00686DA9" w:rsidP="0068690A">
            <w:pPr>
              <w:pStyle w:val="Default"/>
              <w:rPr>
                <w:rFonts w:asciiTheme="minorHAnsi" w:hAnsiTheme="minorHAnsi" w:cstheme="minorHAnsi"/>
                <w:bCs/>
              </w:rPr>
            </w:pPr>
          </w:p>
        </w:tc>
      </w:tr>
    </w:tbl>
    <w:p w:rsidR="00686DA9" w:rsidRDefault="00686DA9" w:rsidP="0068690A">
      <w:pPr>
        <w:pStyle w:val="Default"/>
        <w:rPr>
          <w:rFonts w:asciiTheme="minorHAnsi" w:hAnsiTheme="minorHAnsi" w:cstheme="minorHAnsi"/>
          <w:b/>
          <w:bCs/>
          <w:u w:val="single"/>
        </w:rPr>
      </w:pPr>
    </w:p>
    <w:p w:rsidR="00686DA9" w:rsidRDefault="00686DA9" w:rsidP="0068690A">
      <w:pPr>
        <w:pStyle w:val="Default"/>
        <w:rPr>
          <w:rFonts w:asciiTheme="minorHAnsi" w:hAnsiTheme="minorHAnsi" w:cstheme="minorHAnsi"/>
          <w:b/>
          <w:bCs/>
          <w:u w:val="single"/>
        </w:rPr>
      </w:pPr>
    </w:p>
    <w:p w:rsidR="00686DA9" w:rsidRDefault="00686DA9" w:rsidP="0068690A">
      <w:pPr>
        <w:pStyle w:val="Default"/>
        <w:rPr>
          <w:rFonts w:asciiTheme="minorHAnsi" w:hAnsiTheme="minorHAnsi" w:cstheme="minorHAnsi"/>
          <w:b/>
          <w:bCs/>
          <w:u w:val="single"/>
        </w:rPr>
      </w:pPr>
    </w:p>
    <w:p w:rsidR="00686DA9" w:rsidRDefault="00686DA9" w:rsidP="0068690A">
      <w:pPr>
        <w:pStyle w:val="Default"/>
        <w:rPr>
          <w:rFonts w:asciiTheme="minorHAnsi" w:hAnsiTheme="minorHAnsi" w:cstheme="minorHAnsi"/>
          <w:b/>
          <w:bCs/>
          <w:u w:val="single"/>
        </w:rPr>
      </w:pPr>
    </w:p>
    <w:p w:rsidR="00686DA9" w:rsidRDefault="00686DA9" w:rsidP="0068690A">
      <w:pPr>
        <w:pStyle w:val="Default"/>
        <w:rPr>
          <w:rFonts w:asciiTheme="minorHAnsi" w:hAnsiTheme="minorHAnsi" w:cstheme="minorHAnsi"/>
          <w:b/>
          <w:bCs/>
          <w:u w:val="single"/>
        </w:rPr>
      </w:pPr>
    </w:p>
    <w:p w:rsidR="00686DA9" w:rsidRDefault="00686DA9" w:rsidP="0068690A">
      <w:pPr>
        <w:pStyle w:val="Default"/>
        <w:rPr>
          <w:rFonts w:asciiTheme="minorHAnsi" w:hAnsiTheme="minorHAnsi" w:cstheme="minorHAnsi"/>
          <w:b/>
          <w:bCs/>
          <w:u w:val="single"/>
        </w:rPr>
      </w:pPr>
    </w:p>
    <w:p w:rsidR="00686DA9" w:rsidRDefault="00686DA9" w:rsidP="0068690A">
      <w:pPr>
        <w:pStyle w:val="Default"/>
        <w:rPr>
          <w:rFonts w:asciiTheme="minorHAnsi" w:hAnsiTheme="minorHAnsi" w:cstheme="minorHAnsi"/>
          <w:b/>
          <w:bCs/>
          <w:u w:val="single"/>
        </w:rPr>
      </w:pPr>
    </w:p>
    <w:p w:rsidR="00686DA9" w:rsidRDefault="00686DA9" w:rsidP="0068690A">
      <w:pPr>
        <w:pStyle w:val="Default"/>
        <w:rPr>
          <w:rFonts w:asciiTheme="minorHAnsi" w:hAnsiTheme="minorHAnsi" w:cstheme="minorHAnsi"/>
          <w:b/>
          <w:bCs/>
          <w:u w:val="single"/>
        </w:rPr>
      </w:pPr>
    </w:p>
    <w:p w:rsidR="00686DA9" w:rsidRDefault="00686DA9" w:rsidP="0068690A">
      <w:pPr>
        <w:pStyle w:val="Default"/>
        <w:rPr>
          <w:rFonts w:asciiTheme="minorHAnsi" w:hAnsiTheme="minorHAnsi" w:cstheme="minorHAnsi"/>
          <w:b/>
          <w:bCs/>
          <w:u w:val="single"/>
        </w:rPr>
      </w:pPr>
    </w:p>
    <w:p w:rsidR="00686DA9" w:rsidRDefault="00686DA9" w:rsidP="0068690A">
      <w:pPr>
        <w:pStyle w:val="Default"/>
        <w:rPr>
          <w:rFonts w:asciiTheme="minorHAnsi" w:hAnsiTheme="minorHAnsi" w:cstheme="minorHAnsi"/>
          <w:b/>
          <w:bCs/>
          <w:u w:val="single"/>
        </w:rPr>
      </w:pPr>
    </w:p>
    <w:p w:rsidR="00992EB6" w:rsidRDefault="00992EB6" w:rsidP="0068690A">
      <w:pPr>
        <w:pStyle w:val="Default"/>
        <w:rPr>
          <w:rFonts w:asciiTheme="minorHAnsi" w:hAnsiTheme="minorHAnsi" w:cstheme="minorHAnsi"/>
          <w:b/>
          <w:bCs/>
          <w:u w:val="single"/>
        </w:rPr>
      </w:pPr>
    </w:p>
    <w:p w:rsidR="00992EB6" w:rsidRDefault="00992EB6" w:rsidP="0068690A">
      <w:pPr>
        <w:pStyle w:val="Default"/>
        <w:rPr>
          <w:rFonts w:asciiTheme="minorHAnsi" w:hAnsiTheme="minorHAnsi" w:cstheme="minorHAnsi"/>
          <w:b/>
          <w:bCs/>
          <w:u w:val="single"/>
        </w:rPr>
      </w:pPr>
    </w:p>
    <w:p w:rsidR="00992EB6" w:rsidRDefault="00992EB6" w:rsidP="0068690A">
      <w:pPr>
        <w:pStyle w:val="Default"/>
        <w:rPr>
          <w:rFonts w:asciiTheme="minorHAnsi" w:hAnsiTheme="minorHAnsi" w:cstheme="minorHAnsi"/>
          <w:b/>
          <w:bCs/>
          <w:u w:val="single"/>
        </w:rPr>
      </w:pPr>
    </w:p>
    <w:p w:rsidR="00992EB6" w:rsidRDefault="00992EB6" w:rsidP="0068690A">
      <w:pPr>
        <w:pStyle w:val="Default"/>
        <w:rPr>
          <w:rFonts w:asciiTheme="minorHAnsi" w:hAnsiTheme="minorHAnsi" w:cstheme="minorHAnsi"/>
          <w:b/>
          <w:bCs/>
          <w:u w:val="single"/>
        </w:rPr>
      </w:pPr>
    </w:p>
    <w:p w:rsidR="00992EB6" w:rsidRDefault="00992EB6" w:rsidP="0068690A">
      <w:pPr>
        <w:pStyle w:val="Default"/>
        <w:rPr>
          <w:rFonts w:asciiTheme="minorHAnsi" w:hAnsiTheme="minorHAnsi" w:cstheme="minorHAnsi"/>
          <w:b/>
          <w:bCs/>
          <w:u w:val="single"/>
        </w:rPr>
      </w:pPr>
    </w:p>
    <w:p w:rsidR="00992EB6" w:rsidRDefault="00992EB6" w:rsidP="0068690A">
      <w:pPr>
        <w:pStyle w:val="Default"/>
        <w:rPr>
          <w:rFonts w:asciiTheme="minorHAnsi" w:hAnsiTheme="minorHAnsi" w:cstheme="minorHAnsi"/>
          <w:b/>
          <w:bCs/>
          <w:u w:val="single"/>
        </w:rPr>
      </w:pPr>
    </w:p>
    <w:p w:rsidR="00992EB6" w:rsidRDefault="00992EB6" w:rsidP="0068690A">
      <w:pPr>
        <w:pStyle w:val="Default"/>
        <w:rPr>
          <w:rFonts w:asciiTheme="minorHAnsi" w:hAnsiTheme="minorHAnsi" w:cstheme="minorHAnsi"/>
          <w:b/>
          <w:bCs/>
          <w:u w:val="single"/>
        </w:rPr>
      </w:pPr>
    </w:p>
    <w:p w:rsidR="00992EB6" w:rsidRDefault="00992EB6" w:rsidP="0068690A">
      <w:pPr>
        <w:pStyle w:val="Default"/>
        <w:rPr>
          <w:rFonts w:asciiTheme="minorHAnsi" w:hAnsiTheme="minorHAnsi" w:cstheme="minorHAnsi"/>
          <w:b/>
          <w:bCs/>
          <w:u w:val="single"/>
        </w:rPr>
      </w:pPr>
    </w:p>
    <w:p w:rsidR="00992EB6" w:rsidRDefault="00992EB6" w:rsidP="0068690A">
      <w:pPr>
        <w:pStyle w:val="Default"/>
        <w:rPr>
          <w:rFonts w:asciiTheme="minorHAnsi" w:hAnsiTheme="minorHAnsi" w:cstheme="minorHAnsi"/>
          <w:b/>
          <w:bCs/>
          <w:u w:val="single"/>
        </w:rPr>
      </w:pPr>
    </w:p>
    <w:p w:rsidR="00992EB6" w:rsidRDefault="00992EB6" w:rsidP="0068690A">
      <w:pPr>
        <w:pStyle w:val="Default"/>
        <w:rPr>
          <w:rFonts w:asciiTheme="minorHAnsi" w:hAnsiTheme="minorHAnsi" w:cstheme="minorHAnsi"/>
          <w:b/>
          <w:bCs/>
          <w:u w:val="single"/>
        </w:rPr>
      </w:pPr>
    </w:p>
    <w:p w:rsidR="00992EB6" w:rsidRDefault="00992EB6" w:rsidP="0068690A">
      <w:pPr>
        <w:pStyle w:val="Default"/>
        <w:rPr>
          <w:rFonts w:asciiTheme="minorHAnsi" w:hAnsiTheme="minorHAnsi" w:cstheme="minorHAnsi"/>
          <w:b/>
          <w:bCs/>
          <w:u w:val="single"/>
        </w:rPr>
      </w:pPr>
    </w:p>
    <w:p w:rsidR="00992EB6" w:rsidRDefault="00992EB6" w:rsidP="0068690A">
      <w:pPr>
        <w:pStyle w:val="Default"/>
        <w:rPr>
          <w:rFonts w:asciiTheme="minorHAnsi" w:hAnsiTheme="minorHAnsi" w:cstheme="minorHAnsi"/>
          <w:b/>
          <w:bCs/>
          <w:u w:val="single"/>
        </w:rPr>
      </w:pPr>
    </w:p>
    <w:p w:rsidR="00992EB6" w:rsidRDefault="00992EB6" w:rsidP="0068690A">
      <w:pPr>
        <w:pStyle w:val="Default"/>
        <w:rPr>
          <w:rFonts w:asciiTheme="minorHAnsi" w:hAnsiTheme="minorHAnsi" w:cstheme="minorHAnsi"/>
          <w:b/>
          <w:bCs/>
          <w:u w:val="single"/>
        </w:rPr>
      </w:pPr>
    </w:p>
    <w:p w:rsidR="00992EB6" w:rsidRDefault="00992EB6" w:rsidP="0068690A">
      <w:pPr>
        <w:pStyle w:val="Default"/>
        <w:rPr>
          <w:rFonts w:asciiTheme="minorHAnsi" w:hAnsiTheme="minorHAnsi" w:cstheme="minorHAnsi"/>
          <w:b/>
          <w:bCs/>
          <w:u w:val="single"/>
        </w:rPr>
      </w:pPr>
    </w:p>
    <w:p w:rsidR="00992EB6" w:rsidRDefault="00992EB6" w:rsidP="0068690A">
      <w:pPr>
        <w:pStyle w:val="Default"/>
        <w:rPr>
          <w:rFonts w:asciiTheme="minorHAnsi" w:hAnsiTheme="minorHAnsi" w:cstheme="minorHAnsi"/>
          <w:b/>
          <w:bCs/>
          <w:u w:val="single"/>
        </w:rPr>
      </w:pPr>
    </w:p>
    <w:p w:rsidR="00686DA9" w:rsidRDefault="00686DA9" w:rsidP="0068690A">
      <w:pPr>
        <w:pStyle w:val="Default"/>
        <w:rPr>
          <w:rFonts w:asciiTheme="minorHAnsi" w:hAnsiTheme="minorHAnsi" w:cstheme="minorHAnsi"/>
          <w:b/>
          <w:bCs/>
          <w:u w:val="single"/>
        </w:rPr>
      </w:pPr>
    </w:p>
    <w:p w:rsidR="0068690A" w:rsidRPr="00600770" w:rsidRDefault="00FB115C" w:rsidP="0068690A">
      <w:pPr>
        <w:pStyle w:val="Default"/>
        <w:rPr>
          <w:rFonts w:asciiTheme="minorHAnsi" w:hAnsiTheme="minorHAnsi" w:cstheme="minorHAnsi"/>
          <w:b/>
          <w:bCs/>
          <w:u w:val="single"/>
        </w:rPr>
      </w:pPr>
      <w:r w:rsidRPr="00600770">
        <w:rPr>
          <w:rFonts w:asciiTheme="minorHAnsi" w:hAnsiTheme="minorHAnsi" w:cstheme="minorHAnsi"/>
          <w:b/>
          <w:bCs/>
          <w:u w:val="single"/>
        </w:rPr>
        <w:t>Progression of Skills,</w:t>
      </w:r>
    </w:p>
    <w:p w:rsidR="0068690A" w:rsidRPr="00600770" w:rsidRDefault="0068690A" w:rsidP="0068690A">
      <w:pPr>
        <w:pStyle w:val="Default"/>
        <w:rPr>
          <w:rFonts w:asciiTheme="minorHAnsi" w:hAnsiTheme="minorHAnsi" w:cstheme="minorHAnsi"/>
        </w:rPr>
      </w:pPr>
    </w:p>
    <w:tbl>
      <w:tblPr>
        <w:tblStyle w:val="TableGrid"/>
        <w:tblW w:w="14940" w:type="dxa"/>
        <w:tblLook w:val="04A0" w:firstRow="1" w:lastRow="0" w:firstColumn="1" w:lastColumn="0" w:noHBand="0" w:noVBand="1"/>
      </w:tblPr>
      <w:tblGrid>
        <w:gridCol w:w="4980"/>
        <w:gridCol w:w="4513"/>
        <w:gridCol w:w="5447"/>
      </w:tblGrid>
      <w:tr w:rsidR="00600770" w:rsidRPr="00DB00B4" w:rsidTr="00992EB6">
        <w:trPr>
          <w:trHeight w:val="679"/>
        </w:trPr>
        <w:tc>
          <w:tcPr>
            <w:tcW w:w="4980" w:type="dxa"/>
          </w:tcPr>
          <w:p w:rsidR="00600770" w:rsidRPr="00DB00B4" w:rsidRDefault="00600770" w:rsidP="00600770">
            <w:pPr>
              <w:rPr>
                <w:b/>
              </w:rPr>
            </w:pPr>
            <w:r w:rsidRPr="00DB00B4">
              <w:rPr>
                <w:b/>
              </w:rPr>
              <w:t xml:space="preserve">Aims in RE: A progression grid </w:t>
            </w:r>
          </w:p>
        </w:tc>
        <w:tc>
          <w:tcPr>
            <w:tcW w:w="4513" w:type="dxa"/>
            <w:shd w:val="clear" w:color="auto" w:fill="FBE4D5" w:themeFill="accent2" w:themeFillTint="33"/>
          </w:tcPr>
          <w:p w:rsidR="00600770" w:rsidRPr="00DB00B4" w:rsidRDefault="00600770" w:rsidP="00600770">
            <w:pPr>
              <w:rPr>
                <w:b/>
              </w:rPr>
            </w:pPr>
            <w:r w:rsidRPr="00DB00B4">
              <w:rPr>
                <w:b/>
              </w:rPr>
              <w:t xml:space="preserve">At the end of KS1 most pupils will be able to: </w:t>
            </w:r>
          </w:p>
        </w:tc>
        <w:tc>
          <w:tcPr>
            <w:tcW w:w="5447" w:type="dxa"/>
            <w:shd w:val="clear" w:color="auto" w:fill="FFF2CC" w:themeFill="accent4" w:themeFillTint="33"/>
          </w:tcPr>
          <w:p w:rsidR="00600770" w:rsidRPr="00DB00B4" w:rsidRDefault="00600770" w:rsidP="00600770">
            <w:pPr>
              <w:rPr>
                <w:b/>
              </w:rPr>
            </w:pPr>
            <w:r w:rsidRPr="00DB00B4">
              <w:rPr>
                <w:b/>
              </w:rPr>
              <w:t>At the end of key stage 2 most pupils will be able to:</w:t>
            </w:r>
          </w:p>
        </w:tc>
      </w:tr>
      <w:tr w:rsidR="00600770" w:rsidRPr="00DB00B4" w:rsidTr="00992EB6">
        <w:trPr>
          <w:trHeight w:val="282"/>
        </w:trPr>
        <w:tc>
          <w:tcPr>
            <w:tcW w:w="4980" w:type="dxa"/>
          </w:tcPr>
          <w:p w:rsidR="00600770" w:rsidRDefault="00600770" w:rsidP="0068690A">
            <w:pPr>
              <w:pStyle w:val="Default"/>
              <w:rPr>
                <w:rFonts w:asciiTheme="minorHAnsi" w:hAnsiTheme="minorHAnsi"/>
                <w:color w:val="5B9BD5" w:themeColor="accent1"/>
                <w:sz w:val="22"/>
                <w:szCs w:val="22"/>
              </w:rPr>
            </w:pPr>
            <w:r w:rsidRPr="00DB00B4">
              <w:rPr>
                <w:rFonts w:asciiTheme="minorHAnsi" w:hAnsiTheme="minorHAnsi"/>
                <w:color w:val="5B9BD5" w:themeColor="accent1"/>
                <w:sz w:val="22"/>
                <w:szCs w:val="22"/>
              </w:rPr>
              <w:t xml:space="preserve">Know about &amp; Understand </w:t>
            </w:r>
          </w:p>
          <w:p w:rsidR="006A6625" w:rsidRPr="00DB00B4" w:rsidRDefault="006A6625" w:rsidP="0068690A">
            <w:pPr>
              <w:pStyle w:val="Default"/>
              <w:rPr>
                <w:rFonts w:asciiTheme="minorHAnsi" w:hAnsiTheme="minorHAnsi"/>
                <w:color w:val="5B9BD5" w:themeColor="accent1"/>
                <w:sz w:val="22"/>
                <w:szCs w:val="22"/>
              </w:rPr>
            </w:pPr>
          </w:p>
          <w:p w:rsidR="00600770" w:rsidRPr="00DB00B4" w:rsidRDefault="00600770" w:rsidP="0068690A">
            <w:pPr>
              <w:pStyle w:val="Default"/>
              <w:rPr>
                <w:rFonts w:asciiTheme="minorHAnsi" w:hAnsiTheme="minorHAnsi" w:cstheme="minorHAnsi"/>
                <w:sz w:val="22"/>
                <w:szCs w:val="22"/>
              </w:rPr>
            </w:pPr>
            <w:r w:rsidRPr="006A6625">
              <w:rPr>
                <w:rFonts w:asciiTheme="minorHAnsi" w:hAnsiTheme="minorHAnsi"/>
                <w:color w:val="0070C0"/>
                <w:sz w:val="22"/>
                <w:szCs w:val="22"/>
              </w:rPr>
              <w:t>A1</w:t>
            </w:r>
            <w:r w:rsidRPr="00DB00B4">
              <w:rPr>
                <w:rFonts w:asciiTheme="minorHAnsi" w:hAnsiTheme="minorHAnsi"/>
                <w:sz w:val="22"/>
                <w:szCs w:val="22"/>
              </w:rPr>
              <w:t>. Describe, explain and analyse beliefs, and practices, recognising the diversity which exists within and between communities;</w:t>
            </w:r>
          </w:p>
        </w:tc>
        <w:tc>
          <w:tcPr>
            <w:tcW w:w="4513" w:type="dxa"/>
            <w:shd w:val="clear" w:color="auto" w:fill="FBE4D5" w:themeFill="accent2" w:themeFillTint="33"/>
          </w:tcPr>
          <w:p w:rsidR="006A6625" w:rsidRDefault="006A6625" w:rsidP="0068690A">
            <w:pPr>
              <w:pStyle w:val="Default"/>
              <w:rPr>
                <w:rFonts w:asciiTheme="minorHAnsi" w:hAnsiTheme="minorHAnsi"/>
                <w:b/>
                <w:sz w:val="22"/>
                <w:szCs w:val="22"/>
              </w:rPr>
            </w:pPr>
          </w:p>
          <w:p w:rsidR="00600770" w:rsidRPr="00DB00B4" w:rsidRDefault="00600770" w:rsidP="0068690A">
            <w:pPr>
              <w:pStyle w:val="Default"/>
              <w:rPr>
                <w:rFonts w:asciiTheme="minorHAnsi" w:hAnsiTheme="minorHAnsi" w:cstheme="minorHAnsi"/>
                <w:sz w:val="22"/>
                <w:szCs w:val="22"/>
              </w:rPr>
            </w:pPr>
            <w:r w:rsidRPr="006A6625">
              <w:rPr>
                <w:rFonts w:asciiTheme="minorHAnsi" w:hAnsiTheme="minorHAnsi"/>
                <w:b/>
                <w:sz w:val="22"/>
                <w:szCs w:val="22"/>
              </w:rPr>
              <w:t>Recall</w:t>
            </w:r>
            <w:r w:rsidRPr="00DB00B4">
              <w:rPr>
                <w:rFonts w:asciiTheme="minorHAnsi" w:hAnsiTheme="minorHAnsi"/>
                <w:sz w:val="22"/>
                <w:szCs w:val="22"/>
              </w:rPr>
              <w:t xml:space="preserve"> and </w:t>
            </w:r>
            <w:r w:rsidRPr="006A6625">
              <w:rPr>
                <w:rFonts w:asciiTheme="minorHAnsi" w:hAnsiTheme="minorHAnsi"/>
                <w:b/>
                <w:sz w:val="22"/>
                <w:szCs w:val="22"/>
              </w:rPr>
              <w:t>name</w:t>
            </w:r>
            <w:r w:rsidRPr="00DB00B4">
              <w:rPr>
                <w:rFonts w:asciiTheme="minorHAnsi" w:hAnsiTheme="minorHAnsi"/>
                <w:sz w:val="22"/>
                <w:szCs w:val="22"/>
              </w:rPr>
              <w:t xml:space="preserve"> different beliefs and practices, including festivals, worship, rituals and ways of life, in order to find out about the meanings behind them;</w:t>
            </w:r>
          </w:p>
        </w:tc>
        <w:tc>
          <w:tcPr>
            <w:tcW w:w="5447" w:type="dxa"/>
            <w:shd w:val="clear" w:color="auto" w:fill="FFF2CC" w:themeFill="accent4" w:themeFillTint="33"/>
          </w:tcPr>
          <w:p w:rsidR="006A6625" w:rsidRDefault="006A6625" w:rsidP="0068690A">
            <w:pPr>
              <w:pStyle w:val="Default"/>
              <w:rPr>
                <w:rFonts w:asciiTheme="minorHAnsi" w:hAnsiTheme="minorHAnsi"/>
                <w:b/>
                <w:sz w:val="22"/>
                <w:szCs w:val="22"/>
              </w:rPr>
            </w:pPr>
          </w:p>
          <w:p w:rsidR="00600770" w:rsidRDefault="00600770" w:rsidP="0068690A">
            <w:pPr>
              <w:pStyle w:val="Default"/>
              <w:rPr>
                <w:rFonts w:asciiTheme="minorHAnsi" w:hAnsiTheme="minorHAnsi"/>
                <w:sz w:val="22"/>
                <w:szCs w:val="22"/>
              </w:rPr>
            </w:pPr>
            <w:r w:rsidRPr="006A6625">
              <w:rPr>
                <w:rFonts w:asciiTheme="minorHAnsi" w:hAnsiTheme="minorHAnsi"/>
                <w:b/>
                <w:sz w:val="22"/>
                <w:szCs w:val="22"/>
              </w:rPr>
              <w:t>Describe</w:t>
            </w:r>
            <w:r w:rsidRPr="00DB00B4">
              <w:rPr>
                <w:rFonts w:asciiTheme="minorHAnsi" w:hAnsiTheme="minorHAnsi"/>
                <w:sz w:val="22"/>
                <w:szCs w:val="22"/>
              </w:rPr>
              <w:t xml:space="preserve"> and </w:t>
            </w:r>
            <w:r w:rsidRPr="006A6625">
              <w:rPr>
                <w:rFonts w:asciiTheme="minorHAnsi" w:hAnsiTheme="minorHAnsi"/>
                <w:b/>
                <w:sz w:val="22"/>
                <w:szCs w:val="22"/>
              </w:rPr>
              <w:t>make connections</w:t>
            </w:r>
            <w:r w:rsidRPr="00DB00B4">
              <w:rPr>
                <w:rFonts w:asciiTheme="minorHAnsi" w:hAnsiTheme="minorHAnsi"/>
                <w:sz w:val="22"/>
                <w:szCs w:val="22"/>
              </w:rPr>
              <w:t xml:space="preserve"> between different features of the religions and world views they study, discovering more about celebrations, worship, pilgrimages and the rituals which mark important points in life in order to </w:t>
            </w:r>
            <w:r w:rsidRPr="006A6625">
              <w:rPr>
                <w:rFonts w:asciiTheme="minorHAnsi" w:hAnsiTheme="minorHAnsi"/>
                <w:b/>
                <w:sz w:val="22"/>
                <w:szCs w:val="22"/>
              </w:rPr>
              <w:t>reflect thoughtfully</w:t>
            </w:r>
            <w:r w:rsidRPr="00DB00B4">
              <w:rPr>
                <w:rFonts w:asciiTheme="minorHAnsi" w:hAnsiTheme="minorHAnsi"/>
                <w:sz w:val="22"/>
                <w:szCs w:val="22"/>
              </w:rPr>
              <w:t xml:space="preserve"> on their ideas;</w:t>
            </w:r>
          </w:p>
          <w:p w:rsidR="006A6625" w:rsidRPr="00DB00B4" w:rsidRDefault="006A6625" w:rsidP="0068690A">
            <w:pPr>
              <w:pStyle w:val="Default"/>
              <w:rPr>
                <w:rFonts w:asciiTheme="minorHAnsi" w:hAnsiTheme="minorHAnsi" w:cstheme="minorHAnsi"/>
                <w:sz w:val="22"/>
                <w:szCs w:val="22"/>
              </w:rPr>
            </w:pPr>
          </w:p>
        </w:tc>
      </w:tr>
      <w:tr w:rsidR="00600770" w:rsidRPr="00DB00B4" w:rsidTr="00992EB6">
        <w:trPr>
          <w:trHeight w:val="297"/>
        </w:trPr>
        <w:tc>
          <w:tcPr>
            <w:tcW w:w="4980" w:type="dxa"/>
          </w:tcPr>
          <w:p w:rsidR="00600770" w:rsidRDefault="00600770" w:rsidP="0068690A">
            <w:pPr>
              <w:pStyle w:val="Default"/>
              <w:rPr>
                <w:rFonts w:asciiTheme="minorHAnsi" w:hAnsiTheme="minorHAnsi"/>
                <w:color w:val="0070C0"/>
                <w:sz w:val="22"/>
                <w:szCs w:val="22"/>
              </w:rPr>
            </w:pPr>
            <w:r w:rsidRPr="00DB00B4">
              <w:rPr>
                <w:rFonts w:asciiTheme="minorHAnsi" w:hAnsiTheme="minorHAnsi"/>
                <w:color w:val="0070C0"/>
                <w:sz w:val="22"/>
                <w:szCs w:val="22"/>
              </w:rPr>
              <w:t xml:space="preserve">Know about &amp; Understand </w:t>
            </w:r>
          </w:p>
          <w:p w:rsidR="006A6625" w:rsidRPr="00DB00B4" w:rsidRDefault="006A6625" w:rsidP="0068690A">
            <w:pPr>
              <w:pStyle w:val="Default"/>
              <w:rPr>
                <w:rFonts w:asciiTheme="minorHAnsi" w:hAnsiTheme="minorHAnsi"/>
                <w:color w:val="0070C0"/>
                <w:sz w:val="22"/>
                <w:szCs w:val="22"/>
              </w:rPr>
            </w:pPr>
          </w:p>
          <w:p w:rsidR="00600770" w:rsidRPr="00DB00B4" w:rsidRDefault="00600770" w:rsidP="0068690A">
            <w:pPr>
              <w:pStyle w:val="Default"/>
              <w:rPr>
                <w:rFonts w:asciiTheme="minorHAnsi" w:hAnsiTheme="minorHAnsi" w:cstheme="minorHAnsi"/>
                <w:sz w:val="22"/>
                <w:szCs w:val="22"/>
              </w:rPr>
            </w:pPr>
            <w:r w:rsidRPr="006A6625">
              <w:rPr>
                <w:rFonts w:asciiTheme="minorHAnsi" w:hAnsiTheme="minorHAnsi"/>
                <w:color w:val="0070C0"/>
                <w:sz w:val="22"/>
                <w:szCs w:val="22"/>
              </w:rPr>
              <w:t>A2</w:t>
            </w:r>
            <w:r w:rsidRPr="00DB00B4">
              <w:rPr>
                <w:rFonts w:asciiTheme="minorHAnsi" w:hAnsiTheme="minorHAnsi"/>
                <w:sz w:val="22"/>
                <w:szCs w:val="22"/>
              </w:rPr>
              <w:t>. Identify, investigate and respond to questions posed by, and responses offered by some of the sources of wisdom found in religions and world views;</w:t>
            </w:r>
          </w:p>
        </w:tc>
        <w:tc>
          <w:tcPr>
            <w:tcW w:w="4513" w:type="dxa"/>
            <w:shd w:val="clear" w:color="auto" w:fill="FBE4D5" w:themeFill="accent2" w:themeFillTint="33"/>
          </w:tcPr>
          <w:p w:rsidR="006A6625" w:rsidRDefault="006A6625" w:rsidP="0068690A">
            <w:pPr>
              <w:pStyle w:val="Default"/>
              <w:rPr>
                <w:rFonts w:asciiTheme="minorHAnsi" w:hAnsiTheme="minorHAnsi"/>
                <w:b/>
                <w:sz w:val="22"/>
                <w:szCs w:val="22"/>
              </w:rPr>
            </w:pPr>
          </w:p>
          <w:p w:rsidR="00600770" w:rsidRPr="00DB00B4" w:rsidRDefault="00600770" w:rsidP="0068690A">
            <w:pPr>
              <w:pStyle w:val="Default"/>
              <w:rPr>
                <w:rFonts w:asciiTheme="minorHAnsi" w:hAnsiTheme="minorHAnsi" w:cstheme="minorHAnsi"/>
                <w:sz w:val="22"/>
                <w:szCs w:val="22"/>
              </w:rPr>
            </w:pPr>
            <w:r w:rsidRPr="006A6625">
              <w:rPr>
                <w:rFonts w:asciiTheme="minorHAnsi" w:hAnsiTheme="minorHAnsi"/>
                <w:b/>
                <w:sz w:val="22"/>
                <w:szCs w:val="22"/>
              </w:rPr>
              <w:t>Retell</w:t>
            </w:r>
            <w:r w:rsidRPr="00DB00B4">
              <w:rPr>
                <w:rFonts w:asciiTheme="minorHAnsi" w:hAnsiTheme="minorHAnsi"/>
                <w:sz w:val="22"/>
                <w:szCs w:val="22"/>
              </w:rPr>
              <w:t xml:space="preserve"> and </w:t>
            </w:r>
            <w:r w:rsidRPr="006A6625">
              <w:rPr>
                <w:rFonts w:asciiTheme="minorHAnsi" w:hAnsiTheme="minorHAnsi"/>
                <w:b/>
                <w:sz w:val="22"/>
                <w:szCs w:val="22"/>
              </w:rPr>
              <w:t>suggest</w:t>
            </w:r>
            <w:r w:rsidRPr="00DB00B4">
              <w:rPr>
                <w:rFonts w:asciiTheme="minorHAnsi" w:hAnsiTheme="minorHAnsi"/>
                <w:sz w:val="22"/>
                <w:szCs w:val="22"/>
              </w:rPr>
              <w:t xml:space="preserve"> meanings to some religious and moral stories, </w:t>
            </w:r>
            <w:r w:rsidRPr="006A6625">
              <w:rPr>
                <w:rFonts w:asciiTheme="minorHAnsi" w:hAnsiTheme="minorHAnsi"/>
                <w:b/>
                <w:sz w:val="22"/>
                <w:szCs w:val="22"/>
              </w:rPr>
              <w:t>exploring</w:t>
            </w:r>
            <w:r w:rsidRPr="00DB00B4">
              <w:rPr>
                <w:rFonts w:asciiTheme="minorHAnsi" w:hAnsiTheme="minorHAnsi"/>
                <w:sz w:val="22"/>
                <w:szCs w:val="22"/>
              </w:rPr>
              <w:t xml:space="preserve"> and </w:t>
            </w:r>
            <w:r w:rsidRPr="006A6625">
              <w:rPr>
                <w:rFonts w:asciiTheme="minorHAnsi" w:hAnsiTheme="minorHAnsi"/>
                <w:b/>
                <w:sz w:val="22"/>
                <w:szCs w:val="22"/>
              </w:rPr>
              <w:t>discussing</w:t>
            </w:r>
            <w:r w:rsidRPr="00DB00B4">
              <w:rPr>
                <w:rFonts w:asciiTheme="minorHAnsi" w:hAnsiTheme="minorHAnsi"/>
                <w:sz w:val="22"/>
                <w:szCs w:val="22"/>
              </w:rPr>
              <w:t xml:space="preserve"> sacred writings and sources of wisdom and </w:t>
            </w:r>
            <w:r w:rsidRPr="006A6625">
              <w:rPr>
                <w:rFonts w:asciiTheme="minorHAnsi" w:hAnsiTheme="minorHAnsi"/>
                <w:b/>
                <w:sz w:val="22"/>
                <w:szCs w:val="22"/>
              </w:rPr>
              <w:t>recognising</w:t>
            </w:r>
            <w:r w:rsidRPr="00DB00B4">
              <w:rPr>
                <w:rFonts w:asciiTheme="minorHAnsi" w:hAnsiTheme="minorHAnsi"/>
                <w:sz w:val="22"/>
                <w:szCs w:val="22"/>
              </w:rPr>
              <w:t xml:space="preserve"> the communities from which they come;</w:t>
            </w:r>
          </w:p>
        </w:tc>
        <w:tc>
          <w:tcPr>
            <w:tcW w:w="5447" w:type="dxa"/>
            <w:shd w:val="clear" w:color="auto" w:fill="FFF2CC" w:themeFill="accent4" w:themeFillTint="33"/>
          </w:tcPr>
          <w:p w:rsidR="006A6625" w:rsidRDefault="006A6625" w:rsidP="0068690A">
            <w:pPr>
              <w:pStyle w:val="Default"/>
              <w:rPr>
                <w:rFonts w:asciiTheme="minorHAnsi" w:hAnsiTheme="minorHAnsi"/>
                <w:b/>
                <w:sz w:val="22"/>
                <w:szCs w:val="22"/>
              </w:rPr>
            </w:pPr>
          </w:p>
          <w:p w:rsidR="00600770" w:rsidRDefault="00DB00B4" w:rsidP="0068690A">
            <w:pPr>
              <w:pStyle w:val="Default"/>
              <w:rPr>
                <w:rFonts w:asciiTheme="minorHAnsi" w:hAnsiTheme="minorHAnsi"/>
                <w:sz w:val="22"/>
                <w:szCs w:val="22"/>
              </w:rPr>
            </w:pPr>
            <w:r w:rsidRPr="006A6625">
              <w:rPr>
                <w:rFonts w:asciiTheme="minorHAnsi" w:hAnsiTheme="minorHAnsi"/>
                <w:b/>
                <w:sz w:val="22"/>
                <w:szCs w:val="22"/>
              </w:rPr>
              <w:t>Describe</w:t>
            </w:r>
            <w:r w:rsidRPr="00DB00B4">
              <w:rPr>
                <w:rFonts w:asciiTheme="minorHAnsi" w:hAnsiTheme="minorHAnsi"/>
                <w:sz w:val="22"/>
                <w:szCs w:val="22"/>
              </w:rPr>
              <w:t xml:space="preserve"> and </w:t>
            </w:r>
            <w:r w:rsidRPr="006A6625">
              <w:rPr>
                <w:rFonts w:asciiTheme="minorHAnsi" w:hAnsiTheme="minorHAnsi"/>
                <w:b/>
                <w:sz w:val="22"/>
                <w:szCs w:val="22"/>
              </w:rPr>
              <w:t>understand</w:t>
            </w:r>
            <w:r w:rsidRPr="00DB00B4">
              <w:rPr>
                <w:rFonts w:asciiTheme="minorHAnsi" w:hAnsiTheme="minorHAnsi"/>
                <w:sz w:val="22"/>
                <w:szCs w:val="22"/>
              </w:rPr>
              <w:t xml:space="preserve"> links between stories and other aspects of the communities they are </w:t>
            </w:r>
            <w:r w:rsidRPr="006A6625">
              <w:rPr>
                <w:rFonts w:asciiTheme="minorHAnsi" w:hAnsiTheme="minorHAnsi"/>
                <w:b/>
                <w:sz w:val="22"/>
                <w:szCs w:val="22"/>
              </w:rPr>
              <w:t>investigating</w:t>
            </w:r>
            <w:r w:rsidRPr="00DB00B4">
              <w:rPr>
                <w:rFonts w:asciiTheme="minorHAnsi" w:hAnsiTheme="minorHAnsi"/>
                <w:sz w:val="22"/>
                <w:szCs w:val="22"/>
              </w:rPr>
              <w:t xml:space="preserve">, </w:t>
            </w:r>
            <w:r w:rsidRPr="006A6625">
              <w:rPr>
                <w:rFonts w:asciiTheme="minorHAnsi" w:hAnsiTheme="minorHAnsi"/>
                <w:b/>
                <w:sz w:val="22"/>
                <w:szCs w:val="22"/>
              </w:rPr>
              <w:t>responding thoughtfully</w:t>
            </w:r>
            <w:r w:rsidRPr="00DB00B4">
              <w:rPr>
                <w:rFonts w:asciiTheme="minorHAnsi" w:hAnsiTheme="minorHAnsi"/>
                <w:sz w:val="22"/>
                <w:szCs w:val="22"/>
              </w:rPr>
              <w:t xml:space="preserve"> to a range of sources of wisdom and to beliefs and teachings that arise from them in different communities;</w:t>
            </w:r>
          </w:p>
          <w:p w:rsidR="006A6625" w:rsidRPr="00DB00B4" w:rsidRDefault="006A6625" w:rsidP="0068690A">
            <w:pPr>
              <w:pStyle w:val="Default"/>
              <w:rPr>
                <w:rFonts w:asciiTheme="minorHAnsi" w:hAnsiTheme="minorHAnsi" w:cstheme="minorHAnsi"/>
                <w:sz w:val="22"/>
                <w:szCs w:val="22"/>
              </w:rPr>
            </w:pPr>
          </w:p>
        </w:tc>
      </w:tr>
      <w:tr w:rsidR="00600770" w:rsidRPr="00DB00B4" w:rsidTr="00992EB6">
        <w:trPr>
          <w:trHeight w:val="282"/>
        </w:trPr>
        <w:tc>
          <w:tcPr>
            <w:tcW w:w="4980" w:type="dxa"/>
          </w:tcPr>
          <w:p w:rsidR="00600770" w:rsidRDefault="00600770" w:rsidP="0068690A">
            <w:pPr>
              <w:pStyle w:val="Default"/>
              <w:rPr>
                <w:rFonts w:asciiTheme="minorHAnsi" w:hAnsiTheme="minorHAnsi"/>
                <w:color w:val="0070C0"/>
                <w:sz w:val="22"/>
                <w:szCs w:val="22"/>
              </w:rPr>
            </w:pPr>
            <w:r w:rsidRPr="00DB00B4">
              <w:rPr>
                <w:rFonts w:asciiTheme="minorHAnsi" w:hAnsiTheme="minorHAnsi"/>
                <w:color w:val="0070C0"/>
                <w:sz w:val="22"/>
                <w:szCs w:val="22"/>
              </w:rPr>
              <w:t xml:space="preserve">Know about &amp; Understand </w:t>
            </w:r>
          </w:p>
          <w:p w:rsidR="006A6625" w:rsidRPr="00DB00B4" w:rsidRDefault="006A6625" w:rsidP="0068690A">
            <w:pPr>
              <w:pStyle w:val="Default"/>
              <w:rPr>
                <w:rFonts w:asciiTheme="minorHAnsi" w:hAnsiTheme="minorHAnsi"/>
                <w:color w:val="0070C0"/>
                <w:sz w:val="22"/>
                <w:szCs w:val="22"/>
              </w:rPr>
            </w:pPr>
          </w:p>
          <w:p w:rsidR="00600770" w:rsidRPr="00DB00B4" w:rsidRDefault="00600770" w:rsidP="0068690A">
            <w:pPr>
              <w:pStyle w:val="Default"/>
              <w:rPr>
                <w:rFonts w:asciiTheme="minorHAnsi" w:hAnsiTheme="minorHAnsi" w:cstheme="minorHAnsi"/>
                <w:sz w:val="22"/>
                <w:szCs w:val="22"/>
              </w:rPr>
            </w:pPr>
            <w:r w:rsidRPr="006A6625">
              <w:rPr>
                <w:rFonts w:asciiTheme="minorHAnsi" w:hAnsiTheme="minorHAnsi"/>
                <w:color w:val="0070C0"/>
                <w:sz w:val="22"/>
                <w:szCs w:val="22"/>
              </w:rPr>
              <w:t>A3</w:t>
            </w:r>
            <w:r w:rsidRPr="00DB00B4">
              <w:rPr>
                <w:rFonts w:asciiTheme="minorHAnsi" w:hAnsiTheme="minorHAnsi"/>
                <w:sz w:val="22"/>
                <w:szCs w:val="22"/>
              </w:rPr>
              <w:t>. Appreciate and appraise the nature, significance and impact of different ways of life and ways of expressing meaning;</w:t>
            </w:r>
          </w:p>
        </w:tc>
        <w:tc>
          <w:tcPr>
            <w:tcW w:w="4513" w:type="dxa"/>
            <w:shd w:val="clear" w:color="auto" w:fill="FBE4D5" w:themeFill="accent2" w:themeFillTint="33"/>
          </w:tcPr>
          <w:p w:rsidR="006A6625" w:rsidRDefault="006A6625" w:rsidP="0068690A">
            <w:pPr>
              <w:pStyle w:val="Default"/>
              <w:rPr>
                <w:rFonts w:asciiTheme="minorHAnsi" w:hAnsiTheme="minorHAnsi"/>
                <w:b/>
                <w:sz w:val="22"/>
                <w:szCs w:val="22"/>
              </w:rPr>
            </w:pPr>
          </w:p>
          <w:p w:rsidR="00600770" w:rsidRDefault="00600770" w:rsidP="0068690A">
            <w:pPr>
              <w:pStyle w:val="Default"/>
              <w:rPr>
                <w:rFonts w:asciiTheme="minorHAnsi" w:hAnsiTheme="minorHAnsi"/>
                <w:sz w:val="22"/>
                <w:szCs w:val="22"/>
              </w:rPr>
            </w:pPr>
            <w:r w:rsidRPr="006A6625">
              <w:rPr>
                <w:rFonts w:asciiTheme="minorHAnsi" w:hAnsiTheme="minorHAnsi"/>
                <w:b/>
                <w:sz w:val="22"/>
                <w:szCs w:val="22"/>
              </w:rPr>
              <w:t>Recognise some</w:t>
            </w:r>
            <w:r w:rsidRPr="00DB00B4">
              <w:rPr>
                <w:rFonts w:asciiTheme="minorHAnsi" w:hAnsiTheme="minorHAnsi"/>
                <w:sz w:val="22"/>
                <w:szCs w:val="22"/>
              </w:rPr>
              <w:t xml:space="preserve"> different symbols and actions which express a community’s way of life, appreciating some similarities between communities;</w:t>
            </w:r>
          </w:p>
          <w:p w:rsidR="006A6625" w:rsidRPr="00DB00B4" w:rsidRDefault="006A6625" w:rsidP="0068690A">
            <w:pPr>
              <w:pStyle w:val="Default"/>
              <w:rPr>
                <w:rFonts w:asciiTheme="minorHAnsi" w:hAnsiTheme="minorHAnsi" w:cstheme="minorHAnsi"/>
                <w:sz w:val="22"/>
                <w:szCs w:val="22"/>
              </w:rPr>
            </w:pPr>
          </w:p>
        </w:tc>
        <w:tc>
          <w:tcPr>
            <w:tcW w:w="5447" w:type="dxa"/>
            <w:shd w:val="clear" w:color="auto" w:fill="FFF2CC" w:themeFill="accent4" w:themeFillTint="33"/>
          </w:tcPr>
          <w:p w:rsidR="006A6625" w:rsidRDefault="006A6625" w:rsidP="0068690A">
            <w:pPr>
              <w:pStyle w:val="Default"/>
              <w:rPr>
                <w:rFonts w:asciiTheme="minorHAnsi" w:hAnsiTheme="minorHAnsi"/>
                <w:b/>
                <w:sz w:val="22"/>
                <w:szCs w:val="22"/>
              </w:rPr>
            </w:pPr>
          </w:p>
          <w:p w:rsidR="00600770" w:rsidRPr="00DB00B4" w:rsidRDefault="00DB00B4" w:rsidP="0068690A">
            <w:pPr>
              <w:pStyle w:val="Default"/>
              <w:rPr>
                <w:rFonts w:asciiTheme="minorHAnsi" w:hAnsiTheme="minorHAnsi" w:cstheme="minorHAnsi"/>
                <w:sz w:val="22"/>
                <w:szCs w:val="22"/>
              </w:rPr>
            </w:pPr>
            <w:r w:rsidRPr="006A6625">
              <w:rPr>
                <w:rFonts w:asciiTheme="minorHAnsi" w:hAnsiTheme="minorHAnsi"/>
                <w:b/>
                <w:sz w:val="22"/>
                <w:szCs w:val="22"/>
              </w:rPr>
              <w:t>Explore</w:t>
            </w:r>
            <w:r w:rsidRPr="00DB00B4">
              <w:rPr>
                <w:rFonts w:asciiTheme="minorHAnsi" w:hAnsiTheme="minorHAnsi"/>
                <w:sz w:val="22"/>
                <w:szCs w:val="22"/>
              </w:rPr>
              <w:t xml:space="preserve"> and </w:t>
            </w:r>
            <w:r w:rsidRPr="006A6625">
              <w:rPr>
                <w:rFonts w:asciiTheme="minorHAnsi" w:hAnsiTheme="minorHAnsi"/>
                <w:b/>
                <w:sz w:val="22"/>
                <w:szCs w:val="22"/>
              </w:rPr>
              <w:t>describe</w:t>
            </w:r>
            <w:r w:rsidRPr="00DB00B4">
              <w:rPr>
                <w:rFonts w:asciiTheme="minorHAnsi" w:hAnsiTheme="minorHAnsi"/>
                <w:sz w:val="22"/>
                <w:szCs w:val="22"/>
              </w:rPr>
              <w:t xml:space="preserve"> a range of beliefs, symbols and actions so that they can </w:t>
            </w:r>
            <w:r w:rsidRPr="006A6625">
              <w:rPr>
                <w:rFonts w:asciiTheme="minorHAnsi" w:hAnsiTheme="minorHAnsi"/>
                <w:b/>
                <w:sz w:val="22"/>
                <w:szCs w:val="22"/>
              </w:rPr>
              <w:t>understand</w:t>
            </w:r>
            <w:r w:rsidRPr="00DB00B4">
              <w:rPr>
                <w:rFonts w:asciiTheme="minorHAnsi" w:hAnsiTheme="minorHAnsi"/>
                <w:sz w:val="22"/>
                <w:szCs w:val="22"/>
              </w:rPr>
              <w:t xml:space="preserve"> different ways of life and ways of expressing meaning;</w:t>
            </w:r>
          </w:p>
        </w:tc>
      </w:tr>
      <w:tr w:rsidR="00600770" w:rsidRPr="00DB00B4" w:rsidTr="00992EB6">
        <w:trPr>
          <w:trHeight w:val="282"/>
        </w:trPr>
        <w:tc>
          <w:tcPr>
            <w:tcW w:w="4980" w:type="dxa"/>
          </w:tcPr>
          <w:p w:rsidR="00600770" w:rsidRPr="00DB00B4" w:rsidRDefault="00600770" w:rsidP="0068690A">
            <w:pPr>
              <w:pStyle w:val="Default"/>
              <w:rPr>
                <w:rFonts w:asciiTheme="minorHAnsi" w:hAnsiTheme="minorHAnsi"/>
                <w:color w:val="C45911" w:themeColor="accent2" w:themeShade="BF"/>
                <w:sz w:val="22"/>
                <w:szCs w:val="22"/>
              </w:rPr>
            </w:pPr>
            <w:r w:rsidRPr="00DB00B4">
              <w:rPr>
                <w:rFonts w:asciiTheme="minorHAnsi" w:hAnsiTheme="minorHAnsi"/>
                <w:color w:val="C45911" w:themeColor="accent2" w:themeShade="BF"/>
                <w:sz w:val="22"/>
                <w:szCs w:val="22"/>
              </w:rPr>
              <w:t xml:space="preserve">Express and Communicate </w:t>
            </w:r>
          </w:p>
          <w:p w:rsidR="00600770" w:rsidRPr="00DB00B4" w:rsidRDefault="00600770" w:rsidP="0068690A">
            <w:pPr>
              <w:pStyle w:val="Default"/>
              <w:rPr>
                <w:rFonts w:asciiTheme="minorHAnsi" w:hAnsiTheme="minorHAnsi" w:cstheme="minorHAnsi"/>
                <w:sz w:val="22"/>
                <w:szCs w:val="22"/>
              </w:rPr>
            </w:pPr>
            <w:r w:rsidRPr="006A6625">
              <w:rPr>
                <w:rFonts w:asciiTheme="minorHAnsi" w:hAnsiTheme="minorHAnsi"/>
                <w:color w:val="C45911" w:themeColor="accent2" w:themeShade="BF"/>
                <w:sz w:val="22"/>
                <w:szCs w:val="22"/>
              </w:rPr>
              <w:t>B1.</w:t>
            </w:r>
            <w:r w:rsidRPr="00DB00B4">
              <w:rPr>
                <w:rFonts w:asciiTheme="minorHAnsi" w:hAnsiTheme="minorHAnsi"/>
                <w:sz w:val="22"/>
                <w:szCs w:val="22"/>
              </w:rPr>
              <w:t xml:space="preserve"> Explain reasonably their ideas about how beliefs, practices and forms of expression influence individuals and communities;</w:t>
            </w:r>
          </w:p>
        </w:tc>
        <w:tc>
          <w:tcPr>
            <w:tcW w:w="4513" w:type="dxa"/>
            <w:shd w:val="clear" w:color="auto" w:fill="FBE4D5" w:themeFill="accent2" w:themeFillTint="33"/>
          </w:tcPr>
          <w:p w:rsidR="006A6625" w:rsidRDefault="006A6625" w:rsidP="0068690A">
            <w:pPr>
              <w:pStyle w:val="Default"/>
              <w:rPr>
                <w:rFonts w:asciiTheme="minorHAnsi" w:hAnsiTheme="minorHAnsi"/>
                <w:b/>
                <w:sz w:val="22"/>
                <w:szCs w:val="22"/>
              </w:rPr>
            </w:pPr>
          </w:p>
          <w:p w:rsidR="00600770" w:rsidRDefault="00600770" w:rsidP="0068690A">
            <w:pPr>
              <w:pStyle w:val="Default"/>
              <w:rPr>
                <w:rFonts w:asciiTheme="minorHAnsi" w:hAnsiTheme="minorHAnsi"/>
                <w:sz w:val="22"/>
                <w:szCs w:val="22"/>
              </w:rPr>
            </w:pPr>
            <w:r w:rsidRPr="006A6625">
              <w:rPr>
                <w:rFonts w:asciiTheme="minorHAnsi" w:hAnsiTheme="minorHAnsi"/>
                <w:b/>
                <w:sz w:val="22"/>
                <w:szCs w:val="22"/>
              </w:rPr>
              <w:t>Ask</w:t>
            </w:r>
            <w:r w:rsidRPr="00DB00B4">
              <w:rPr>
                <w:rFonts w:asciiTheme="minorHAnsi" w:hAnsiTheme="minorHAnsi"/>
                <w:sz w:val="22"/>
                <w:szCs w:val="22"/>
              </w:rPr>
              <w:t xml:space="preserve"> and </w:t>
            </w:r>
            <w:r w:rsidRPr="006A6625">
              <w:rPr>
                <w:rFonts w:asciiTheme="minorHAnsi" w:hAnsiTheme="minorHAnsi"/>
                <w:b/>
                <w:sz w:val="22"/>
                <w:szCs w:val="22"/>
              </w:rPr>
              <w:t>respond</w:t>
            </w:r>
            <w:r w:rsidRPr="00DB00B4">
              <w:rPr>
                <w:rFonts w:asciiTheme="minorHAnsi" w:hAnsiTheme="minorHAnsi"/>
                <w:sz w:val="22"/>
                <w:szCs w:val="22"/>
              </w:rPr>
              <w:t xml:space="preserve"> to questions about what communities do, and why, so that they can </w:t>
            </w:r>
            <w:r w:rsidRPr="006A6625">
              <w:rPr>
                <w:rFonts w:asciiTheme="minorHAnsi" w:hAnsiTheme="minorHAnsi"/>
                <w:b/>
                <w:sz w:val="22"/>
                <w:szCs w:val="22"/>
              </w:rPr>
              <w:t>identify</w:t>
            </w:r>
            <w:r w:rsidRPr="00DB00B4">
              <w:rPr>
                <w:rFonts w:asciiTheme="minorHAnsi" w:hAnsiTheme="minorHAnsi"/>
                <w:sz w:val="22"/>
                <w:szCs w:val="22"/>
              </w:rPr>
              <w:t xml:space="preserve"> what difference belonging to a community might make;</w:t>
            </w:r>
          </w:p>
          <w:p w:rsidR="006A6625" w:rsidRPr="00DB00B4" w:rsidRDefault="006A6625" w:rsidP="0068690A">
            <w:pPr>
              <w:pStyle w:val="Default"/>
              <w:rPr>
                <w:rFonts w:asciiTheme="minorHAnsi" w:hAnsiTheme="minorHAnsi" w:cstheme="minorHAnsi"/>
                <w:sz w:val="22"/>
                <w:szCs w:val="22"/>
              </w:rPr>
            </w:pPr>
          </w:p>
        </w:tc>
        <w:tc>
          <w:tcPr>
            <w:tcW w:w="5447" w:type="dxa"/>
            <w:shd w:val="clear" w:color="auto" w:fill="FFF2CC" w:themeFill="accent4" w:themeFillTint="33"/>
          </w:tcPr>
          <w:p w:rsidR="006A6625" w:rsidRDefault="006A6625" w:rsidP="0068690A">
            <w:pPr>
              <w:pStyle w:val="Default"/>
              <w:rPr>
                <w:rFonts w:asciiTheme="minorHAnsi" w:hAnsiTheme="minorHAnsi"/>
                <w:b/>
                <w:sz w:val="22"/>
                <w:szCs w:val="22"/>
              </w:rPr>
            </w:pPr>
          </w:p>
          <w:p w:rsidR="00600770" w:rsidRPr="00DB00B4" w:rsidRDefault="00DB00B4" w:rsidP="0068690A">
            <w:pPr>
              <w:pStyle w:val="Default"/>
              <w:rPr>
                <w:rFonts w:asciiTheme="minorHAnsi" w:hAnsiTheme="minorHAnsi" w:cstheme="minorHAnsi"/>
                <w:sz w:val="22"/>
                <w:szCs w:val="22"/>
              </w:rPr>
            </w:pPr>
            <w:r w:rsidRPr="006A6625">
              <w:rPr>
                <w:rFonts w:asciiTheme="minorHAnsi" w:hAnsiTheme="minorHAnsi"/>
                <w:b/>
                <w:sz w:val="22"/>
                <w:szCs w:val="22"/>
              </w:rPr>
              <w:t>Observe</w:t>
            </w:r>
            <w:r w:rsidRPr="00DB00B4">
              <w:rPr>
                <w:rFonts w:asciiTheme="minorHAnsi" w:hAnsiTheme="minorHAnsi"/>
                <w:sz w:val="22"/>
                <w:szCs w:val="22"/>
              </w:rPr>
              <w:t xml:space="preserve"> and </w:t>
            </w:r>
            <w:r w:rsidRPr="006A6625">
              <w:rPr>
                <w:rFonts w:asciiTheme="minorHAnsi" w:hAnsiTheme="minorHAnsi"/>
                <w:b/>
                <w:sz w:val="22"/>
                <w:szCs w:val="22"/>
              </w:rPr>
              <w:t>understand</w:t>
            </w:r>
            <w:r w:rsidRPr="00DB00B4">
              <w:rPr>
                <w:rFonts w:asciiTheme="minorHAnsi" w:hAnsiTheme="minorHAnsi"/>
                <w:sz w:val="22"/>
                <w:szCs w:val="22"/>
              </w:rPr>
              <w:t xml:space="preserve"> varied examples of religions and world views so that they can </w:t>
            </w:r>
            <w:r w:rsidRPr="006A6625">
              <w:rPr>
                <w:rFonts w:asciiTheme="minorHAnsi" w:hAnsiTheme="minorHAnsi"/>
                <w:b/>
                <w:sz w:val="22"/>
                <w:szCs w:val="22"/>
              </w:rPr>
              <w:t>explain, with reasons</w:t>
            </w:r>
            <w:r w:rsidRPr="00DB00B4">
              <w:rPr>
                <w:rFonts w:asciiTheme="minorHAnsi" w:hAnsiTheme="minorHAnsi"/>
                <w:sz w:val="22"/>
                <w:szCs w:val="22"/>
              </w:rPr>
              <w:t>, their meanings and significance to individuals and communities;</w:t>
            </w:r>
          </w:p>
        </w:tc>
      </w:tr>
      <w:tr w:rsidR="00600770" w:rsidRPr="00DB00B4" w:rsidTr="00992EB6">
        <w:trPr>
          <w:trHeight w:val="282"/>
        </w:trPr>
        <w:tc>
          <w:tcPr>
            <w:tcW w:w="4980" w:type="dxa"/>
          </w:tcPr>
          <w:p w:rsidR="00600770" w:rsidRPr="00DB00B4" w:rsidRDefault="00600770" w:rsidP="0068690A">
            <w:pPr>
              <w:pStyle w:val="Default"/>
              <w:rPr>
                <w:rFonts w:asciiTheme="minorHAnsi" w:hAnsiTheme="minorHAnsi"/>
                <w:color w:val="C45911" w:themeColor="accent2" w:themeShade="BF"/>
                <w:sz w:val="22"/>
                <w:szCs w:val="22"/>
              </w:rPr>
            </w:pPr>
            <w:r w:rsidRPr="00DB00B4">
              <w:rPr>
                <w:rFonts w:asciiTheme="minorHAnsi" w:hAnsiTheme="minorHAnsi"/>
                <w:color w:val="C45911" w:themeColor="accent2" w:themeShade="BF"/>
                <w:sz w:val="22"/>
                <w:szCs w:val="22"/>
              </w:rPr>
              <w:t xml:space="preserve">Express and Communicate </w:t>
            </w:r>
          </w:p>
          <w:p w:rsidR="00600770" w:rsidRPr="00DB00B4" w:rsidRDefault="00600770" w:rsidP="0068690A">
            <w:pPr>
              <w:pStyle w:val="Default"/>
              <w:rPr>
                <w:rFonts w:asciiTheme="minorHAnsi" w:hAnsiTheme="minorHAnsi" w:cstheme="minorHAnsi"/>
                <w:sz w:val="22"/>
                <w:szCs w:val="22"/>
              </w:rPr>
            </w:pPr>
            <w:r w:rsidRPr="006A6625">
              <w:rPr>
                <w:rFonts w:asciiTheme="minorHAnsi" w:hAnsiTheme="minorHAnsi"/>
                <w:color w:val="C45911" w:themeColor="accent2" w:themeShade="BF"/>
                <w:sz w:val="22"/>
                <w:szCs w:val="22"/>
              </w:rPr>
              <w:t>B2.</w:t>
            </w:r>
            <w:r w:rsidRPr="00DB00B4">
              <w:rPr>
                <w:rFonts w:asciiTheme="minorHAnsi" w:hAnsiTheme="minorHAnsi"/>
                <w:sz w:val="22"/>
                <w:szCs w:val="22"/>
              </w:rPr>
              <w:t xml:space="preserve"> Express with increasing discernment their personal reflections and critical responses to </w:t>
            </w:r>
            <w:r w:rsidRPr="00DB00B4">
              <w:rPr>
                <w:rFonts w:asciiTheme="minorHAnsi" w:hAnsiTheme="minorHAnsi"/>
                <w:sz w:val="22"/>
                <w:szCs w:val="22"/>
              </w:rPr>
              <w:lastRenderedPageBreak/>
              <w:t>questions and teachings about identity, diversity, meaning and value;</w:t>
            </w:r>
          </w:p>
        </w:tc>
        <w:tc>
          <w:tcPr>
            <w:tcW w:w="4513" w:type="dxa"/>
            <w:shd w:val="clear" w:color="auto" w:fill="FBE4D5" w:themeFill="accent2" w:themeFillTint="33"/>
          </w:tcPr>
          <w:p w:rsidR="006A6625" w:rsidRDefault="006A6625" w:rsidP="0068690A">
            <w:pPr>
              <w:pStyle w:val="Default"/>
              <w:rPr>
                <w:rFonts w:asciiTheme="minorHAnsi" w:hAnsiTheme="minorHAnsi"/>
                <w:b/>
                <w:sz w:val="22"/>
                <w:szCs w:val="22"/>
              </w:rPr>
            </w:pPr>
          </w:p>
          <w:p w:rsidR="00600770" w:rsidRPr="00DB00B4" w:rsidRDefault="00600770" w:rsidP="0068690A">
            <w:pPr>
              <w:pStyle w:val="Default"/>
              <w:rPr>
                <w:rFonts w:asciiTheme="minorHAnsi" w:hAnsiTheme="minorHAnsi" w:cstheme="minorHAnsi"/>
                <w:sz w:val="22"/>
                <w:szCs w:val="22"/>
              </w:rPr>
            </w:pPr>
            <w:r w:rsidRPr="006A6625">
              <w:rPr>
                <w:rFonts w:asciiTheme="minorHAnsi" w:hAnsiTheme="minorHAnsi"/>
                <w:b/>
                <w:sz w:val="22"/>
                <w:szCs w:val="22"/>
              </w:rPr>
              <w:t>Observe</w:t>
            </w:r>
            <w:r w:rsidRPr="00DB00B4">
              <w:rPr>
                <w:rFonts w:asciiTheme="minorHAnsi" w:hAnsiTheme="minorHAnsi"/>
                <w:sz w:val="22"/>
                <w:szCs w:val="22"/>
              </w:rPr>
              <w:t xml:space="preserve"> and </w:t>
            </w:r>
            <w:r w:rsidRPr="006A6625">
              <w:rPr>
                <w:rFonts w:asciiTheme="minorHAnsi" w:hAnsiTheme="minorHAnsi"/>
                <w:b/>
                <w:sz w:val="22"/>
                <w:szCs w:val="22"/>
              </w:rPr>
              <w:t>recount</w:t>
            </w:r>
            <w:r w:rsidRPr="00DB00B4">
              <w:rPr>
                <w:rFonts w:asciiTheme="minorHAnsi" w:hAnsiTheme="minorHAnsi"/>
                <w:sz w:val="22"/>
                <w:szCs w:val="22"/>
              </w:rPr>
              <w:t xml:space="preserve"> different ways of expressing identity and belonging, responding sensitively for themselves;</w:t>
            </w:r>
          </w:p>
        </w:tc>
        <w:tc>
          <w:tcPr>
            <w:tcW w:w="5447" w:type="dxa"/>
            <w:shd w:val="clear" w:color="auto" w:fill="FFF2CC" w:themeFill="accent4" w:themeFillTint="33"/>
          </w:tcPr>
          <w:p w:rsidR="006A6625" w:rsidRDefault="006A6625" w:rsidP="0068690A">
            <w:pPr>
              <w:pStyle w:val="Default"/>
              <w:rPr>
                <w:rFonts w:asciiTheme="minorHAnsi" w:hAnsiTheme="minorHAnsi"/>
                <w:b/>
                <w:sz w:val="22"/>
                <w:szCs w:val="22"/>
              </w:rPr>
            </w:pPr>
          </w:p>
          <w:p w:rsidR="00600770" w:rsidRDefault="00DB00B4" w:rsidP="0068690A">
            <w:pPr>
              <w:pStyle w:val="Default"/>
              <w:rPr>
                <w:rFonts w:asciiTheme="minorHAnsi" w:hAnsiTheme="minorHAnsi"/>
                <w:sz w:val="22"/>
                <w:szCs w:val="22"/>
              </w:rPr>
            </w:pPr>
            <w:r w:rsidRPr="006A6625">
              <w:rPr>
                <w:rFonts w:asciiTheme="minorHAnsi" w:hAnsiTheme="minorHAnsi"/>
                <w:b/>
                <w:sz w:val="22"/>
                <w:szCs w:val="22"/>
              </w:rPr>
              <w:t>Understand</w:t>
            </w:r>
            <w:r w:rsidRPr="00DB00B4">
              <w:rPr>
                <w:rFonts w:asciiTheme="minorHAnsi" w:hAnsiTheme="minorHAnsi"/>
                <w:sz w:val="22"/>
                <w:szCs w:val="22"/>
              </w:rPr>
              <w:t xml:space="preserve"> the challenges of commitment to a community of faith or belief, </w:t>
            </w:r>
            <w:r w:rsidRPr="006A6625">
              <w:rPr>
                <w:rFonts w:asciiTheme="minorHAnsi" w:hAnsiTheme="minorHAnsi"/>
                <w:b/>
                <w:sz w:val="22"/>
                <w:szCs w:val="22"/>
              </w:rPr>
              <w:t>suggesting why</w:t>
            </w:r>
            <w:r w:rsidRPr="00DB00B4">
              <w:rPr>
                <w:rFonts w:asciiTheme="minorHAnsi" w:hAnsiTheme="minorHAnsi"/>
                <w:sz w:val="22"/>
                <w:szCs w:val="22"/>
              </w:rPr>
              <w:t xml:space="preserve"> belonging to </w:t>
            </w:r>
            <w:r w:rsidRPr="00DB00B4">
              <w:rPr>
                <w:rFonts w:asciiTheme="minorHAnsi" w:hAnsiTheme="minorHAnsi"/>
                <w:sz w:val="22"/>
                <w:szCs w:val="22"/>
              </w:rPr>
              <w:lastRenderedPageBreak/>
              <w:t>a community may be valuable, both in the diverse communities being studied and in their own lives;</w:t>
            </w:r>
          </w:p>
          <w:p w:rsidR="006A6625" w:rsidRPr="00DB00B4" w:rsidRDefault="006A6625" w:rsidP="0068690A">
            <w:pPr>
              <w:pStyle w:val="Default"/>
              <w:rPr>
                <w:rFonts w:asciiTheme="minorHAnsi" w:hAnsiTheme="minorHAnsi" w:cstheme="minorHAnsi"/>
                <w:sz w:val="22"/>
                <w:szCs w:val="22"/>
              </w:rPr>
            </w:pPr>
          </w:p>
        </w:tc>
      </w:tr>
      <w:tr w:rsidR="00600770" w:rsidRPr="00DB00B4" w:rsidTr="00992EB6">
        <w:trPr>
          <w:trHeight w:val="282"/>
        </w:trPr>
        <w:tc>
          <w:tcPr>
            <w:tcW w:w="4980" w:type="dxa"/>
          </w:tcPr>
          <w:p w:rsidR="00600770" w:rsidRPr="00DB00B4" w:rsidRDefault="00600770" w:rsidP="0068690A">
            <w:pPr>
              <w:pStyle w:val="Default"/>
              <w:rPr>
                <w:rFonts w:asciiTheme="minorHAnsi" w:hAnsiTheme="minorHAnsi"/>
                <w:color w:val="C45911" w:themeColor="accent2" w:themeShade="BF"/>
                <w:sz w:val="22"/>
                <w:szCs w:val="22"/>
              </w:rPr>
            </w:pPr>
            <w:r w:rsidRPr="00DB00B4">
              <w:rPr>
                <w:rFonts w:asciiTheme="minorHAnsi" w:hAnsiTheme="minorHAnsi"/>
                <w:color w:val="C45911" w:themeColor="accent2" w:themeShade="BF"/>
                <w:sz w:val="22"/>
                <w:szCs w:val="22"/>
              </w:rPr>
              <w:lastRenderedPageBreak/>
              <w:t xml:space="preserve">Express and communicate </w:t>
            </w:r>
          </w:p>
          <w:p w:rsidR="00600770" w:rsidRPr="00DB00B4" w:rsidRDefault="00600770" w:rsidP="0068690A">
            <w:pPr>
              <w:pStyle w:val="Default"/>
              <w:rPr>
                <w:rFonts w:asciiTheme="minorHAnsi" w:hAnsiTheme="minorHAnsi" w:cstheme="minorHAnsi"/>
                <w:sz w:val="22"/>
                <w:szCs w:val="22"/>
              </w:rPr>
            </w:pPr>
            <w:r w:rsidRPr="006A6625">
              <w:rPr>
                <w:rFonts w:asciiTheme="minorHAnsi" w:hAnsiTheme="minorHAnsi"/>
                <w:color w:val="C45911" w:themeColor="accent2" w:themeShade="BF"/>
                <w:sz w:val="22"/>
                <w:szCs w:val="22"/>
              </w:rPr>
              <w:t xml:space="preserve">B3. </w:t>
            </w:r>
            <w:r w:rsidRPr="00DB00B4">
              <w:rPr>
                <w:rFonts w:asciiTheme="minorHAnsi" w:hAnsiTheme="minorHAnsi"/>
                <w:sz w:val="22"/>
                <w:szCs w:val="22"/>
              </w:rPr>
              <w:t>Appreciate and appraise varied dimensions of religion;</w:t>
            </w:r>
          </w:p>
        </w:tc>
        <w:tc>
          <w:tcPr>
            <w:tcW w:w="4513" w:type="dxa"/>
            <w:shd w:val="clear" w:color="auto" w:fill="FBE4D5" w:themeFill="accent2" w:themeFillTint="33"/>
          </w:tcPr>
          <w:p w:rsidR="006A6625" w:rsidRDefault="006A6625" w:rsidP="0068690A">
            <w:pPr>
              <w:pStyle w:val="Default"/>
              <w:rPr>
                <w:rFonts w:asciiTheme="minorHAnsi" w:hAnsiTheme="minorHAnsi"/>
                <w:b/>
                <w:sz w:val="22"/>
                <w:szCs w:val="22"/>
              </w:rPr>
            </w:pPr>
          </w:p>
          <w:p w:rsidR="00600770" w:rsidRDefault="00600770" w:rsidP="0068690A">
            <w:pPr>
              <w:pStyle w:val="Default"/>
              <w:rPr>
                <w:rFonts w:asciiTheme="minorHAnsi" w:hAnsiTheme="minorHAnsi"/>
                <w:sz w:val="22"/>
                <w:szCs w:val="22"/>
              </w:rPr>
            </w:pPr>
            <w:r w:rsidRPr="006A6625">
              <w:rPr>
                <w:rFonts w:asciiTheme="minorHAnsi" w:hAnsiTheme="minorHAnsi"/>
                <w:b/>
                <w:sz w:val="22"/>
                <w:szCs w:val="22"/>
              </w:rPr>
              <w:t>Notice</w:t>
            </w:r>
            <w:r w:rsidRPr="00DB00B4">
              <w:rPr>
                <w:rFonts w:asciiTheme="minorHAnsi" w:hAnsiTheme="minorHAnsi"/>
                <w:sz w:val="22"/>
                <w:szCs w:val="22"/>
              </w:rPr>
              <w:t xml:space="preserve"> and </w:t>
            </w:r>
            <w:r w:rsidRPr="006A6625">
              <w:rPr>
                <w:rFonts w:asciiTheme="minorHAnsi" w:hAnsiTheme="minorHAnsi"/>
                <w:b/>
                <w:sz w:val="22"/>
                <w:szCs w:val="22"/>
              </w:rPr>
              <w:t>respond</w:t>
            </w:r>
            <w:r w:rsidRPr="00DB00B4">
              <w:rPr>
                <w:rFonts w:asciiTheme="minorHAnsi" w:hAnsiTheme="minorHAnsi"/>
                <w:sz w:val="22"/>
                <w:szCs w:val="22"/>
              </w:rPr>
              <w:t xml:space="preserve"> sensitively to some similarities between different religions and world views;</w:t>
            </w:r>
          </w:p>
          <w:p w:rsidR="006A6625" w:rsidRPr="00DB00B4" w:rsidRDefault="006A6625" w:rsidP="0068690A">
            <w:pPr>
              <w:pStyle w:val="Default"/>
              <w:rPr>
                <w:rFonts w:asciiTheme="minorHAnsi" w:hAnsiTheme="minorHAnsi" w:cstheme="minorHAnsi"/>
                <w:sz w:val="22"/>
                <w:szCs w:val="22"/>
              </w:rPr>
            </w:pPr>
          </w:p>
        </w:tc>
        <w:tc>
          <w:tcPr>
            <w:tcW w:w="5447" w:type="dxa"/>
            <w:shd w:val="clear" w:color="auto" w:fill="FFF2CC" w:themeFill="accent4" w:themeFillTint="33"/>
          </w:tcPr>
          <w:p w:rsidR="00600770" w:rsidRPr="00DB00B4" w:rsidRDefault="00DB00B4" w:rsidP="0068690A">
            <w:pPr>
              <w:pStyle w:val="Default"/>
              <w:rPr>
                <w:rFonts w:asciiTheme="minorHAnsi" w:hAnsiTheme="minorHAnsi" w:cstheme="minorHAnsi"/>
                <w:sz w:val="22"/>
                <w:szCs w:val="22"/>
              </w:rPr>
            </w:pPr>
            <w:r w:rsidRPr="006A6625">
              <w:rPr>
                <w:rFonts w:asciiTheme="minorHAnsi" w:hAnsiTheme="minorHAnsi"/>
                <w:b/>
                <w:sz w:val="22"/>
                <w:szCs w:val="22"/>
              </w:rPr>
              <w:t>Observe</w:t>
            </w:r>
            <w:r w:rsidRPr="00DB00B4">
              <w:rPr>
                <w:rFonts w:asciiTheme="minorHAnsi" w:hAnsiTheme="minorHAnsi"/>
                <w:sz w:val="22"/>
                <w:szCs w:val="22"/>
              </w:rPr>
              <w:t xml:space="preserve"> and </w:t>
            </w:r>
            <w:r w:rsidRPr="006A6625">
              <w:rPr>
                <w:rFonts w:asciiTheme="minorHAnsi" w:hAnsiTheme="minorHAnsi"/>
                <w:b/>
                <w:sz w:val="22"/>
                <w:szCs w:val="22"/>
              </w:rPr>
              <w:t>consider</w:t>
            </w:r>
            <w:r w:rsidRPr="00DB00B4">
              <w:rPr>
                <w:rFonts w:asciiTheme="minorHAnsi" w:hAnsiTheme="minorHAnsi"/>
                <w:sz w:val="22"/>
                <w:szCs w:val="22"/>
              </w:rPr>
              <w:t xml:space="preserve"> different dimensions of religion, so that they can </w:t>
            </w:r>
            <w:r w:rsidRPr="006A6625">
              <w:rPr>
                <w:rFonts w:asciiTheme="minorHAnsi" w:hAnsiTheme="minorHAnsi"/>
                <w:b/>
                <w:sz w:val="22"/>
                <w:szCs w:val="22"/>
              </w:rPr>
              <w:t>explore</w:t>
            </w:r>
            <w:r w:rsidRPr="00DB00B4">
              <w:rPr>
                <w:rFonts w:asciiTheme="minorHAnsi" w:hAnsiTheme="minorHAnsi"/>
                <w:sz w:val="22"/>
                <w:szCs w:val="22"/>
              </w:rPr>
              <w:t xml:space="preserve"> and </w:t>
            </w:r>
            <w:r w:rsidRPr="006A6625">
              <w:rPr>
                <w:rFonts w:asciiTheme="minorHAnsi" w:hAnsiTheme="minorHAnsi"/>
                <w:b/>
                <w:sz w:val="22"/>
                <w:szCs w:val="22"/>
              </w:rPr>
              <w:t>show understanding</w:t>
            </w:r>
            <w:r w:rsidRPr="00DB00B4">
              <w:rPr>
                <w:rFonts w:asciiTheme="minorHAnsi" w:hAnsiTheme="minorHAnsi"/>
                <w:sz w:val="22"/>
                <w:szCs w:val="22"/>
              </w:rPr>
              <w:t xml:space="preserve"> of similarities and differences between different religions and world views;</w:t>
            </w:r>
          </w:p>
        </w:tc>
      </w:tr>
      <w:tr w:rsidR="00600770" w:rsidRPr="00DB00B4" w:rsidTr="00992EB6">
        <w:trPr>
          <w:trHeight w:val="282"/>
        </w:trPr>
        <w:tc>
          <w:tcPr>
            <w:tcW w:w="4980" w:type="dxa"/>
          </w:tcPr>
          <w:p w:rsidR="00600770" w:rsidRPr="00DB00B4" w:rsidRDefault="00600770" w:rsidP="0068690A">
            <w:pPr>
              <w:pStyle w:val="Default"/>
              <w:rPr>
                <w:rFonts w:asciiTheme="minorHAnsi" w:hAnsiTheme="minorHAnsi"/>
                <w:color w:val="00B050"/>
                <w:sz w:val="22"/>
                <w:szCs w:val="22"/>
              </w:rPr>
            </w:pPr>
            <w:r w:rsidRPr="00DB00B4">
              <w:rPr>
                <w:rFonts w:asciiTheme="minorHAnsi" w:hAnsiTheme="minorHAnsi"/>
                <w:color w:val="00B050"/>
                <w:sz w:val="22"/>
                <w:szCs w:val="22"/>
              </w:rPr>
              <w:t xml:space="preserve">Gain &amp; deploy skills: </w:t>
            </w:r>
          </w:p>
          <w:p w:rsidR="00600770" w:rsidRPr="00DB00B4" w:rsidRDefault="00600770" w:rsidP="0068690A">
            <w:pPr>
              <w:pStyle w:val="Default"/>
              <w:rPr>
                <w:rFonts w:asciiTheme="minorHAnsi" w:hAnsiTheme="minorHAnsi"/>
                <w:sz w:val="22"/>
                <w:szCs w:val="22"/>
              </w:rPr>
            </w:pPr>
            <w:r w:rsidRPr="006A6625">
              <w:rPr>
                <w:rFonts w:asciiTheme="minorHAnsi" w:hAnsiTheme="minorHAnsi"/>
                <w:color w:val="00B050"/>
                <w:sz w:val="22"/>
                <w:szCs w:val="22"/>
              </w:rPr>
              <w:t>C1</w:t>
            </w:r>
            <w:r w:rsidRPr="00DB00B4">
              <w:rPr>
                <w:rFonts w:asciiTheme="minorHAnsi" w:hAnsiTheme="minorHAnsi"/>
                <w:sz w:val="22"/>
                <w:szCs w:val="22"/>
              </w:rPr>
              <w:t>. Find out about and investigate key concepts and questions of belonging, meaning, purpose and truth, responding creatively;</w:t>
            </w:r>
          </w:p>
          <w:p w:rsidR="00600770" w:rsidRPr="00DB00B4" w:rsidRDefault="00600770" w:rsidP="0068690A">
            <w:pPr>
              <w:pStyle w:val="Default"/>
              <w:rPr>
                <w:rFonts w:asciiTheme="minorHAnsi" w:hAnsiTheme="minorHAnsi" w:cstheme="minorHAnsi"/>
                <w:sz w:val="22"/>
                <w:szCs w:val="22"/>
              </w:rPr>
            </w:pPr>
          </w:p>
        </w:tc>
        <w:tc>
          <w:tcPr>
            <w:tcW w:w="4513" w:type="dxa"/>
            <w:shd w:val="clear" w:color="auto" w:fill="FBE4D5" w:themeFill="accent2" w:themeFillTint="33"/>
          </w:tcPr>
          <w:p w:rsidR="006A6625" w:rsidRDefault="006A6625" w:rsidP="0068690A">
            <w:pPr>
              <w:pStyle w:val="Default"/>
              <w:rPr>
                <w:rFonts w:asciiTheme="minorHAnsi" w:hAnsiTheme="minorHAnsi"/>
                <w:b/>
                <w:sz w:val="22"/>
                <w:szCs w:val="22"/>
              </w:rPr>
            </w:pPr>
          </w:p>
          <w:p w:rsidR="00600770" w:rsidRDefault="00600770" w:rsidP="0068690A">
            <w:pPr>
              <w:pStyle w:val="Default"/>
              <w:rPr>
                <w:rFonts w:asciiTheme="minorHAnsi" w:hAnsiTheme="minorHAnsi"/>
                <w:sz w:val="22"/>
                <w:szCs w:val="22"/>
              </w:rPr>
            </w:pPr>
            <w:r w:rsidRPr="006A6625">
              <w:rPr>
                <w:rFonts w:asciiTheme="minorHAnsi" w:hAnsiTheme="minorHAnsi"/>
                <w:b/>
                <w:sz w:val="22"/>
                <w:szCs w:val="22"/>
              </w:rPr>
              <w:t>Explore questions</w:t>
            </w:r>
            <w:r w:rsidRPr="00DB00B4">
              <w:rPr>
                <w:rFonts w:asciiTheme="minorHAnsi" w:hAnsiTheme="minorHAnsi"/>
                <w:sz w:val="22"/>
                <w:szCs w:val="22"/>
              </w:rPr>
              <w:t xml:space="preserve"> about belonging, meaning and truth so that they </w:t>
            </w:r>
            <w:r w:rsidRPr="006A6625">
              <w:rPr>
                <w:rFonts w:asciiTheme="minorHAnsi" w:hAnsiTheme="minorHAnsi"/>
                <w:b/>
                <w:sz w:val="22"/>
                <w:szCs w:val="22"/>
              </w:rPr>
              <w:t xml:space="preserve">can express their own ideas and opinions </w:t>
            </w:r>
            <w:r w:rsidRPr="00DB00B4">
              <w:rPr>
                <w:rFonts w:asciiTheme="minorHAnsi" w:hAnsiTheme="minorHAnsi"/>
                <w:sz w:val="22"/>
                <w:szCs w:val="22"/>
              </w:rPr>
              <w:t>in response using words, music, art or poetry;</w:t>
            </w:r>
          </w:p>
          <w:p w:rsidR="006A6625" w:rsidRPr="00DB00B4" w:rsidRDefault="006A6625" w:rsidP="0068690A">
            <w:pPr>
              <w:pStyle w:val="Default"/>
              <w:rPr>
                <w:rFonts w:asciiTheme="minorHAnsi" w:hAnsiTheme="minorHAnsi" w:cstheme="minorHAnsi"/>
                <w:sz w:val="22"/>
                <w:szCs w:val="22"/>
              </w:rPr>
            </w:pPr>
          </w:p>
        </w:tc>
        <w:tc>
          <w:tcPr>
            <w:tcW w:w="5447" w:type="dxa"/>
            <w:shd w:val="clear" w:color="auto" w:fill="FFF2CC" w:themeFill="accent4" w:themeFillTint="33"/>
          </w:tcPr>
          <w:p w:rsidR="006A6625" w:rsidRDefault="006A6625" w:rsidP="0068690A">
            <w:pPr>
              <w:pStyle w:val="Default"/>
              <w:rPr>
                <w:rFonts w:asciiTheme="minorHAnsi" w:hAnsiTheme="minorHAnsi"/>
                <w:b/>
                <w:sz w:val="22"/>
                <w:szCs w:val="22"/>
              </w:rPr>
            </w:pPr>
          </w:p>
          <w:p w:rsidR="00600770" w:rsidRDefault="00DB00B4" w:rsidP="0068690A">
            <w:pPr>
              <w:pStyle w:val="Default"/>
              <w:rPr>
                <w:rFonts w:asciiTheme="minorHAnsi" w:hAnsiTheme="minorHAnsi"/>
                <w:sz w:val="22"/>
                <w:szCs w:val="22"/>
              </w:rPr>
            </w:pPr>
            <w:r w:rsidRPr="006A6625">
              <w:rPr>
                <w:rFonts w:asciiTheme="minorHAnsi" w:hAnsiTheme="minorHAnsi"/>
                <w:b/>
                <w:sz w:val="22"/>
                <w:szCs w:val="22"/>
              </w:rPr>
              <w:t>Discuss</w:t>
            </w:r>
            <w:r w:rsidRPr="00DB00B4">
              <w:rPr>
                <w:rFonts w:asciiTheme="minorHAnsi" w:hAnsiTheme="minorHAnsi"/>
                <w:sz w:val="22"/>
                <w:szCs w:val="22"/>
              </w:rPr>
              <w:t xml:space="preserve"> and </w:t>
            </w:r>
            <w:r w:rsidRPr="006A6625">
              <w:rPr>
                <w:rFonts w:asciiTheme="minorHAnsi" w:hAnsiTheme="minorHAnsi"/>
                <w:b/>
                <w:sz w:val="22"/>
                <w:szCs w:val="22"/>
              </w:rPr>
              <w:t>present</w:t>
            </w:r>
            <w:r w:rsidRPr="00DB00B4">
              <w:rPr>
                <w:rFonts w:asciiTheme="minorHAnsi" w:hAnsiTheme="minorHAnsi"/>
                <w:sz w:val="22"/>
                <w:szCs w:val="22"/>
              </w:rPr>
              <w:t xml:space="preserve"> thoughtfully their own and others’ </w:t>
            </w:r>
            <w:r w:rsidRPr="006A6625">
              <w:rPr>
                <w:rFonts w:asciiTheme="minorHAnsi" w:hAnsiTheme="minorHAnsi"/>
                <w:b/>
                <w:sz w:val="22"/>
                <w:szCs w:val="22"/>
              </w:rPr>
              <w:t>views</w:t>
            </w:r>
            <w:r w:rsidRPr="00DB00B4">
              <w:rPr>
                <w:rFonts w:asciiTheme="minorHAnsi" w:hAnsiTheme="minorHAnsi"/>
                <w:sz w:val="22"/>
                <w:szCs w:val="22"/>
              </w:rPr>
              <w:t xml:space="preserve"> on challenging questions about belonging, meaning, purpose and truth, </w:t>
            </w:r>
            <w:r w:rsidRPr="006A6625">
              <w:rPr>
                <w:rFonts w:asciiTheme="minorHAnsi" w:hAnsiTheme="minorHAnsi"/>
                <w:b/>
                <w:sz w:val="22"/>
                <w:szCs w:val="22"/>
              </w:rPr>
              <w:t>applying ideas</w:t>
            </w:r>
            <w:r w:rsidRPr="00DB00B4">
              <w:rPr>
                <w:rFonts w:asciiTheme="minorHAnsi" w:hAnsiTheme="minorHAnsi"/>
                <w:sz w:val="22"/>
                <w:szCs w:val="22"/>
              </w:rPr>
              <w:t xml:space="preserve"> of their own thoughtfully in different forms including (e.g.) reasoning, music, art and poetry;</w:t>
            </w:r>
          </w:p>
          <w:p w:rsidR="006A6625" w:rsidRPr="00DB00B4" w:rsidRDefault="006A6625" w:rsidP="0068690A">
            <w:pPr>
              <w:pStyle w:val="Default"/>
              <w:rPr>
                <w:rFonts w:asciiTheme="minorHAnsi" w:hAnsiTheme="minorHAnsi" w:cstheme="minorHAnsi"/>
                <w:sz w:val="22"/>
                <w:szCs w:val="22"/>
              </w:rPr>
            </w:pPr>
          </w:p>
        </w:tc>
      </w:tr>
      <w:tr w:rsidR="00600770" w:rsidRPr="00DB00B4" w:rsidTr="00992EB6">
        <w:trPr>
          <w:trHeight w:val="282"/>
        </w:trPr>
        <w:tc>
          <w:tcPr>
            <w:tcW w:w="4980" w:type="dxa"/>
          </w:tcPr>
          <w:p w:rsidR="00600770" w:rsidRPr="00DB00B4" w:rsidRDefault="00600770" w:rsidP="0068690A">
            <w:pPr>
              <w:pStyle w:val="Default"/>
              <w:rPr>
                <w:rFonts w:asciiTheme="minorHAnsi" w:hAnsiTheme="minorHAnsi"/>
                <w:color w:val="00B050"/>
                <w:sz w:val="22"/>
                <w:szCs w:val="22"/>
              </w:rPr>
            </w:pPr>
            <w:r w:rsidRPr="00DB00B4">
              <w:rPr>
                <w:rFonts w:asciiTheme="minorHAnsi" w:hAnsiTheme="minorHAnsi"/>
                <w:color w:val="00B050"/>
                <w:sz w:val="22"/>
                <w:szCs w:val="22"/>
              </w:rPr>
              <w:t xml:space="preserve">Gain &amp; deploy skills: </w:t>
            </w:r>
          </w:p>
          <w:p w:rsidR="00600770" w:rsidRPr="00DB00B4" w:rsidRDefault="00600770" w:rsidP="0068690A">
            <w:pPr>
              <w:pStyle w:val="Default"/>
              <w:rPr>
                <w:rFonts w:asciiTheme="minorHAnsi" w:hAnsiTheme="minorHAnsi" w:cstheme="minorHAnsi"/>
                <w:sz w:val="22"/>
                <w:szCs w:val="22"/>
              </w:rPr>
            </w:pPr>
            <w:r w:rsidRPr="006A6625">
              <w:rPr>
                <w:rFonts w:asciiTheme="minorHAnsi" w:hAnsiTheme="minorHAnsi"/>
                <w:color w:val="00B050"/>
                <w:sz w:val="22"/>
                <w:szCs w:val="22"/>
              </w:rPr>
              <w:t xml:space="preserve">C2. </w:t>
            </w:r>
            <w:r w:rsidRPr="00DB00B4">
              <w:rPr>
                <w:rFonts w:asciiTheme="minorHAnsi" w:hAnsiTheme="minorHAnsi"/>
                <w:sz w:val="22"/>
                <w:szCs w:val="22"/>
              </w:rPr>
              <w:t>Enquire into what enables different communities to live together respectfully for the wellbeing of all;</w:t>
            </w:r>
          </w:p>
        </w:tc>
        <w:tc>
          <w:tcPr>
            <w:tcW w:w="4513" w:type="dxa"/>
            <w:shd w:val="clear" w:color="auto" w:fill="FBE4D5" w:themeFill="accent2" w:themeFillTint="33"/>
          </w:tcPr>
          <w:p w:rsidR="006A6625" w:rsidRDefault="006A6625" w:rsidP="0068690A">
            <w:pPr>
              <w:pStyle w:val="Default"/>
              <w:rPr>
                <w:rFonts w:asciiTheme="minorHAnsi" w:hAnsiTheme="minorHAnsi"/>
                <w:b/>
                <w:sz w:val="22"/>
                <w:szCs w:val="22"/>
              </w:rPr>
            </w:pPr>
          </w:p>
          <w:p w:rsidR="00600770" w:rsidRPr="00DB00B4" w:rsidRDefault="00DB00B4" w:rsidP="0068690A">
            <w:pPr>
              <w:pStyle w:val="Default"/>
              <w:rPr>
                <w:rFonts w:asciiTheme="minorHAnsi" w:hAnsiTheme="minorHAnsi" w:cstheme="minorHAnsi"/>
                <w:sz w:val="22"/>
                <w:szCs w:val="22"/>
              </w:rPr>
            </w:pPr>
            <w:r w:rsidRPr="006A6625">
              <w:rPr>
                <w:rFonts w:asciiTheme="minorHAnsi" w:hAnsiTheme="minorHAnsi"/>
                <w:b/>
                <w:sz w:val="22"/>
                <w:szCs w:val="22"/>
              </w:rPr>
              <w:t>Find out</w:t>
            </w:r>
            <w:r w:rsidRPr="00DB00B4">
              <w:rPr>
                <w:rFonts w:asciiTheme="minorHAnsi" w:hAnsiTheme="minorHAnsi"/>
                <w:sz w:val="22"/>
                <w:szCs w:val="22"/>
              </w:rPr>
              <w:t xml:space="preserve"> about and </w:t>
            </w:r>
            <w:r w:rsidRPr="006A6625">
              <w:rPr>
                <w:rFonts w:asciiTheme="minorHAnsi" w:hAnsiTheme="minorHAnsi"/>
                <w:b/>
                <w:sz w:val="22"/>
                <w:szCs w:val="22"/>
              </w:rPr>
              <w:t>respond</w:t>
            </w:r>
            <w:r w:rsidRPr="00DB00B4">
              <w:rPr>
                <w:rFonts w:asciiTheme="minorHAnsi" w:hAnsiTheme="minorHAnsi"/>
                <w:sz w:val="22"/>
                <w:szCs w:val="22"/>
              </w:rPr>
              <w:t xml:space="preserve"> with ideas to examples of co-operation between people who are different;</w:t>
            </w:r>
          </w:p>
        </w:tc>
        <w:tc>
          <w:tcPr>
            <w:tcW w:w="5447" w:type="dxa"/>
            <w:shd w:val="clear" w:color="auto" w:fill="FFF2CC" w:themeFill="accent4" w:themeFillTint="33"/>
          </w:tcPr>
          <w:p w:rsidR="006A6625" w:rsidRDefault="006A6625" w:rsidP="0068690A">
            <w:pPr>
              <w:pStyle w:val="Default"/>
              <w:rPr>
                <w:rFonts w:asciiTheme="minorHAnsi" w:hAnsiTheme="minorHAnsi"/>
                <w:b/>
                <w:sz w:val="22"/>
                <w:szCs w:val="22"/>
              </w:rPr>
            </w:pPr>
          </w:p>
          <w:p w:rsidR="00600770" w:rsidRDefault="00DB00B4" w:rsidP="0068690A">
            <w:pPr>
              <w:pStyle w:val="Default"/>
              <w:rPr>
                <w:rFonts w:asciiTheme="minorHAnsi" w:hAnsiTheme="minorHAnsi"/>
                <w:sz w:val="22"/>
                <w:szCs w:val="22"/>
              </w:rPr>
            </w:pPr>
            <w:r w:rsidRPr="006A6625">
              <w:rPr>
                <w:rFonts w:asciiTheme="minorHAnsi" w:hAnsiTheme="minorHAnsi"/>
                <w:b/>
                <w:sz w:val="22"/>
                <w:szCs w:val="22"/>
              </w:rPr>
              <w:t>Consider</w:t>
            </w:r>
            <w:r w:rsidRPr="00DB00B4">
              <w:rPr>
                <w:rFonts w:asciiTheme="minorHAnsi" w:hAnsiTheme="minorHAnsi"/>
                <w:sz w:val="22"/>
                <w:szCs w:val="22"/>
              </w:rPr>
              <w:t xml:space="preserve"> and </w:t>
            </w:r>
            <w:r w:rsidRPr="006A6625">
              <w:rPr>
                <w:rFonts w:asciiTheme="minorHAnsi" w:hAnsiTheme="minorHAnsi"/>
                <w:b/>
                <w:sz w:val="22"/>
                <w:szCs w:val="22"/>
              </w:rPr>
              <w:t>apply</w:t>
            </w:r>
            <w:r w:rsidRPr="00DB00B4">
              <w:rPr>
                <w:rFonts w:asciiTheme="minorHAnsi" w:hAnsiTheme="minorHAnsi"/>
                <w:sz w:val="22"/>
                <w:szCs w:val="22"/>
              </w:rPr>
              <w:t xml:space="preserve"> ideas about ways in which diverse communities can live together for the well-being of all, </w:t>
            </w:r>
            <w:r w:rsidRPr="006A6625">
              <w:rPr>
                <w:rFonts w:asciiTheme="minorHAnsi" w:hAnsiTheme="minorHAnsi"/>
                <w:b/>
                <w:sz w:val="22"/>
                <w:szCs w:val="22"/>
              </w:rPr>
              <w:t>responding thoughtfully</w:t>
            </w:r>
            <w:r w:rsidRPr="00DB00B4">
              <w:rPr>
                <w:rFonts w:asciiTheme="minorHAnsi" w:hAnsiTheme="minorHAnsi"/>
                <w:sz w:val="22"/>
                <w:szCs w:val="22"/>
              </w:rPr>
              <w:t xml:space="preserve"> to ideas about community, values and respect;</w:t>
            </w:r>
          </w:p>
          <w:p w:rsidR="006A6625" w:rsidRPr="00DB00B4" w:rsidRDefault="006A6625" w:rsidP="0068690A">
            <w:pPr>
              <w:pStyle w:val="Default"/>
              <w:rPr>
                <w:rFonts w:asciiTheme="minorHAnsi" w:hAnsiTheme="minorHAnsi" w:cstheme="minorHAnsi"/>
                <w:sz w:val="22"/>
                <w:szCs w:val="22"/>
              </w:rPr>
            </w:pPr>
          </w:p>
        </w:tc>
      </w:tr>
      <w:tr w:rsidR="00600770" w:rsidRPr="00DB00B4" w:rsidTr="00992EB6">
        <w:trPr>
          <w:trHeight w:val="297"/>
        </w:trPr>
        <w:tc>
          <w:tcPr>
            <w:tcW w:w="4980" w:type="dxa"/>
          </w:tcPr>
          <w:p w:rsidR="00600770" w:rsidRPr="00DB00B4" w:rsidRDefault="00600770" w:rsidP="0068690A">
            <w:pPr>
              <w:pStyle w:val="Default"/>
              <w:rPr>
                <w:rFonts w:asciiTheme="minorHAnsi" w:hAnsiTheme="minorHAnsi"/>
                <w:color w:val="00B050"/>
                <w:sz w:val="22"/>
                <w:szCs w:val="22"/>
              </w:rPr>
            </w:pPr>
            <w:r w:rsidRPr="00DB00B4">
              <w:rPr>
                <w:rFonts w:asciiTheme="minorHAnsi" w:hAnsiTheme="minorHAnsi"/>
                <w:color w:val="00B050"/>
                <w:sz w:val="22"/>
                <w:szCs w:val="22"/>
              </w:rPr>
              <w:t xml:space="preserve">Gain &amp; deploy skills: </w:t>
            </w:r>
          </w:p>
          <w:p w:rsidR="00600770" w:rsidRPr="00DB00B4" w:rsidRDefault="00600770" w:rsidP="0068690A">
            <w:pPr>
              <w:pStyle w:val="Default"/>
              <w:rPr>
                <w:rFonts w:asciiTheme="minorHAnsi" w:hAnsiTheme="minorHAnsi" w:cstheme="minorHAnsi"/>
                <w:sz w:val="22"/>
                <w:szCs w:val="22"/>
              </w:rPr>
            </w:pPr>
            <w:r w:rsidRPr="006A6625">
              <w:rPr>
                <w:rFonts w:asciiTheme="minorHAnsi" w:hAnsiTheme="minorHAnsi"/>
                <w:color w:val="00B050"/>
                <w:sz w:val="22"/>
                <w:szCs w:val="22"/>
              </w:rPr>
              <w:t>C3</w:t>
            </w:r>
            <w:r w:rsidRPr="00DB00B4">
              <w:rPr>
                <w:rFonts w:asciiTheme="minorHAnsi" w:hAnsiTheme="minorHAnsi"/>
                <w:sz w:val="22"/>
                <w:szCs w:val="22"/>
              </w:rPr>
              <w:t>. Articulate beliefs, values and commitments clearly in order to explain reasons why they may be important in their own and other people’s lives.</w:t>
            </w:r>
          </w:p>
        </w:tc>
        <w:tc>
          <w:tcPr>
            <w:tcW w:w="4513" w:type="dxa"/>
            <w:shd w:val="clear" w:color="auto" w:fill="FBE4D5" w:themeFill="accent2" w:themeFillTint="33"/>
          </w:tcPr>
          <w:p w:rsidR="006A6625" w:rsidRDefault="006A6625" w:rsidP="0068690A">
            <w:pPr>
              <w:pStyle w:val="Default"/>
              <w:rPr>
                <w:rFonts w:asciiTheme="minorHAnsi" w:hAnsiTheme="minorHAnsi"/>
                <w:b/>
                <w:sz w:val="22"/>
                <w:szCs w:val="22"/>
              </w:rPr>
            </w:pPr>
          </w:p>
          <w:p w:rsidR="00600770" w:rsidRPr="00DB00B4" w:rsidRDefault="00DB00B4" w:rsidP="0068690A">
            <w:pPr>
              <w:pStyle w:val="Default"/>
              <w:rPr>
                <w:rFonts w:asciiTheme="minorHAnsi" w:hAnsiTheme="minorHAnsi" w:cstheme="minorHAnsi"/>
                <w:sz w:val="22"/>
                <w:szCs w:val="22"/>
              </w:rPr>
            </w:pPr>
            <w:r w:rsidRPr="006A6625">
              <w:rPr>
                <w:rFonts w:asciiTheme="minorHAnsi" w:hAnsiTheme="minorHAnsi"/>
                <w:b/>
                <w:sz w:val="22"/>
                <w:szCs w:val="22"/>
              </w:rPr>
              <w:t>Find out</w:t>
            </w:r>
            <w:r w:rsidRPr="00DB00B4">
              <w:rPr>
                <w:rFonts w:asciiTheme="minorHAnsi" w:hAnsiTheme="minorHAnsi"/>
                <w:sz w:val="22"/>
                <w:szCs w:val="22"/>
              </w:rPr>
              <w:t xml:space="preserve"> about questions of right and wrong and </w:t>
            </w:r>
            <w:r w:rsidRPr="006A6625">
              <w:rPr>
                <w:rFonts w:asciiTheme="minorHAnsi" w:hAnsiTheme="minorHAnsi"/>
                <w:b/>
                <w:sz w:val="22"/>
                <w:szCs w:val="22"/>
              </w:rPr>
              <w:t>begin to express</w:t>
            </w:r>
            <w:r w:rsidRPr="00DB00B4">
              <w:rPr>
                <w:rFonts w:asciiTheme="minorHAnsi" w:hAnsiTheme="minorHAnsi"/>
                <w:sz w:val="22"/>
                <w:szCs w:val="22"/>
              </w:rPr>
              <w:t xml:space="preserve"> their ideas and opinions in response.</w:t>
            </w:r>
          </w:p>
        </w:tc>
        <w:tc>
          <w:tcPr>
            <w:tcW w:w="5447" w:type="dxa"/>
            <w:shd w:val="clear" w:color="auto" w:fill="FFF2CC" w:themeFill="accent4" w:themeFillTint="33"/>
          </w:tcPr>
          <w:p w:rsidR="006A6625" w:rsidRDefault="006A6625" w:rsidP="0068690A">
            <w:pPr>
              <w:pStyle w:val="Default"/>
              <w:rPr>
                <w:rFonts w:asciiTheme="minorHAnsi" w:hAnsiTheme="minorHAnsi"/>
                <w:b/>
                <w:sz w:val="22"/>
                <w:szCs w:val="22"/>
              </w:rPr>
            </w:pPr>
          </w:p>
          <w:p w:rsidR="00600770" w:rsidRDefault="00DB00B4" w:rsidP="0068690A">
            <w:pPr>
              <w:pStyle w:val="Default"/>
              <w:rPr>
                <w:rFonts w:asciiTheme="minorHAnsi" w:hAnsiTheme="minorHAnsi"/>
                <w:sz w:val="22"/>
                <w:szCs w:val="22"/>
              </w:rPr>
            </w:pPr>
            <w:r w:rsidRPr="006A6625">
              <w:rPr>
                <w:rFonts w:asciiTheme="minorHAnsi" w:hAnsiTheme="minorHAnsi"/>
                <w:b/>
                <w:sz w:val="22"/>
                <w:szCs w:val="22"/>
              </w:rPr>
              <w:t>Discuss</w:t>
            </w:r>
            <w:r w:rsidRPr="00DB00B4">
              <w:rPr>
                <w:rFonts w:asciiTheme="minorHAnsi" w:hAnsiTheme="minorHAnsi"/>
                <w:sz w:val="22"/>
                <w:szCs w:val="22"/>
              </w:rPr>
              <w:t xml:space="preserve"> and </w:t>
            </w:r>
            <w:r w:rsidRPr="006A6625">
              <w:rPr>
                <w:rFonts w:asciiTheme="minorHAnsi" w:hAnsiTheme="minorHAnsi"/>
                <w:b/>
                <w:sz w:val="22"/>
                <w:szCs w:val="22"/>
              </w:rPr>
              <w:t>apply</w:t>
            </w:r>
            <w:r w:rsidRPr="00DB00B4">
              <w:rPr>
                <w:rFonts w:asciiTheme="minorHAnsi" w:hAnsiTheme="minorHAnsi"/>
                <w:sz w:val="22"/>
                <w:szCs w:val="22"/>
              </w:rPr>
              <w:t xml:space="preserve"> their own and others’ ideas about ethical questions, including ideas about what is right and wrong and what is just and fair, and </w:t>
            </w:r>
            <w:r w:rsidRPr="006A6625">
              <w:rPr>
                <w:rFonts w:asciiTheme="minorHAnsi" w:hAnsiTheme="minorHAnsi"/>
                <w:b/>
                <w:sz w:val="22"/>
                <w:szCs w:val="22"/>
              </w:rPr>
              <w:t>express their own ideas clearly</w:t>
            </w:r>
            <w:r w:rsidRPr="00DB00B4">
              <w:rPr>
                <w:rFonts w:asciiTheme="minorHAnsi" w:hAnsiTheme="minorHAnsi"/>
                <w:sz w:val="22"/>
                <w:szCs w:val="22"/>
              </w:rPr>
              <w:t xml:space="preserve"> in response.</w:t>
            </w:r>
          </w:p>
          <w:p w:rsidR="006A6625" w:rsidRPr="00DB00B4" w:rsidRDefault="006A6625" w:rsidP="0068690A">
            <w:pPr>
              <w:pStyle w:val="Default"/>
              <w:rPr>
                <w:rFonts w:asciiTheme="minorHAnsi" w:hAnsiTheme="minorHAnsi" w:cstheme="minorHAnsi"/>
                <w:sz w:val="22"/>
                <w:szCs w:val="22"/>
              </w:rPr>
            </w:pPr>
          </w:p>
        </w:tc>
      </w:tr>
    </w:tbl>
    <w:p w:rsidR="0068690A" w:rsidRPr="00DB00B4" w:rsidRDefault="0068690A" w:rsidP="0068690A">
      <w:pPr>
        <w:pStyle w:val="Default"/>
        <w:rPr>
          <w:rFonts w:asciiTheme="minorHAnsi" w:hAnsiTheme="minorHAnsi" w:cstheme="minorHAnsi"/>
          <w:sz w:val="22"/>
          <w:szCs w:val="22"/>
        </w:rPr>
      </w:pPr>
    </w:p>
    <w:p w:rsidR="0068690A" w:rsidRPr="00DB00B4" w:rsidRDefault="0068690A">
      <w:pPr>
        <w:rPr>
          <w:rFonts w:cstheme="minorHAnsi"/>
        </w:rPr>
      </w:pPr>
    </w:p>
    <w:sectPr w:rsidR="0068690A" w:rsidRPr="00DB00B4" w:rsidSect="00DC3261">
      <w:headerReference w:type="default" r:id="rId7"/>
      <w:pgSz w:w="16838" w:h="11906" w:orient="landscape"/>
      <w:pgMar w:top="1440"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D17" w:rsidRDefault="00A62D17" w:rsidP="00C7749E">
      <w:pPr>
        <w:spacing w:after="0" w:line="240" w:lineRule="auto"/>
      </w:pPr>
      <w:r>
        <w:separator/>
      </w:r>
    </w:p>
  </w:endnote>
  <w:endnote w:type="continuationSeparator" w:id="0">
    <w:p w:rsidR="00A62D17" w:rsidRDefault="00A62D17" w:rsidP="00C77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D17" w:rsidRDefault="00A62D17" w:rsidP="00C7749E">
      <w:pPr>
        <w:spacing w:after="0" w:line="240" w:lineRule="auto"/>
      </w:pPr>
      <w:r>
        <w:separator/>
      </w:r>
    </w:p>
  </w:footnote>
  <w:footnote w:type="continuationSeparator" w:id="0">
    <w:p w:rsidR="00A62D17" w:rsidRDefault="00A62D17" w:rsidP="00C77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49E" w:rsidRDefault="00992EB6">
    <w:pPr>
      <w:pStyle w:val="Header"/>
    </w:pPr>
    <w:r>
      <w:rPr>
        <w:noProof/>
        <w:lang w:eastAsia="en-GB"/>
      </w:rPr>
      <mc:AlternateContent>
        <mc:Choice Requires="wps">
          <w:drawing>
            <wp:anchor distT="0" distB="0" distL="118745" distR="118745" simplePos="0" relativeHeight="251659264" behindDoc="1" locked="0" layoutInCell="1" allowOverlap="0">
              <wp:simplePos x="0" y="0"/>
              <wp:positionH relativeFrom="margin">
                <wp:posOffset>695960</wp:posOffset>
              </wp:positionH>
              <wp:positionV relativeFrom="page">
                <wp:posOffset>245110</wp:posOffset>
              </wp:positionV>
              <wp:extent cx="8774430" cy="645795"/>
              <wp:effectExtent l="0" t="0" r="7620" b="1905"/>
              <wp:wrapSquare wrapText="bothSides"/>
              <wp:docPr id="197" name="Rectangle 197"/>
              <wp:cNvGraphicFramePr/>
              <a:graphic xmlns:a="http://schemas.openxmlformats.org/drawingml/2006/main">
                <a:graphicData uri="http://schemas.microsoft.com/office/word/2010/wordprocessingShape">
                  <wps:wsp>
                    <wps:cNvSpPr/>
                    <wps:spPr>
                      <a:xfrm>
                        <a:off x="0" y="0"/>
                        <a:ext cx="8774430" cy="6457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C7749E" w:rsidRPr="00C7749E" w:rsidRDefault="0041509F">
                              <w:pPr>
                                <w:pStyle w:val="Header"/>
                                <w:jc w:val="center"/>
                                <w:rPr>
                                  <w:caps/>
                                  <w:color w:val="FFFFFF" w:themeColor="background1"/>
                                  <w:sz w:val="36"/>
                                  <w:szCs w:val="36"/>
                                </w:rPr>
                              </w:pPr>
                              <w:r>
                                <w:rPr>
                                  <w:rFonts w:ascii="Arial" w:hAnsi="Arial" w:cs="Arial"/>
                                  <w:caps/>
                                  <w:color w:val="FFFFFF" w:themeColor="background1"/>
                                  <w:sz w:val="36"/>
                                  <w:szCs w:val="36"/>
                                </w:rPr>
                                <w:t>Re                                         Long Term Plan</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97" o:spid="_x0000_s1026" style="position:absolute;margin-left:54.8pt;margin-top:19.3pt;width:690.9pt;height:50.8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" o:allowoverlap="f" fillcolor="#5b9bd5 [3204]" stroked="f" strokeweight="1pt">
              <v:textbox>
                <w:txbxContent>
                  <w:sdt>
                    <w:sdtPr>
                      <w:rPr>
                        <w:rFonts w:ascii="Arial" w:hAnsi="Arial" w:cs="Arial"/>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C7749E" w:rsidRPr="00C7749E" w:rsidRDefault="0041509F">
                        <w:pPr>
                          <w:pStyle w:val="Header"/>
                          <w:jc w:val="center"/>
                          <w:rPr>
                            <w:caps/>
                            <w:color w:val="FFFFFF" w:themeColor="background1"/>
                            <w:sz w:val="36"/>
                            <w:szCs w:val="36"/>
                          </w:rPr>
                        </w:pPr>
                        <w:r>
                          <w:rPr>
                            <w:rFonts w:ascii="Arial" w:hAnsi="Arial" w:cs="Arial"/>
                            <w:caps/>
                            <w:color w:val="FFFFFF" w:themeColor="background1"/>
                            <w:sz w:val="36"/>
                            <w:szCs w:val="36"/>
                          </w:rPr>
                          <w:t>Re                                         Long Term Plan</w:t>
                        </w:r>
                      </w:p>
                    </w:sdtContent>
                  </w:sdt>
                </w:txbxContent>
              </v:textbox>
              <w10:wrap type="square" anchorx="margin" anchory="page"/>
            </v:rect>
          </w:pict>
        </mc:Fallback>
      </mc:AlternateContent>
    </w:r>
    <w:r>
      <w:rPr>
        <w:noProof/>
        <w:lang w:eastAsia="en-GB"/>
      </w:rPr>
      <w:drawing>
        <wp:anchor distT="0" distB="0" distL="114300" distR="114300" simplePos="0" relativeHeight="251661312" behindDoc="1" locked="0" layoutInCell="1" allowOverlap="1" wp14:anchorId="27EE783D" wp14:editId="02878AD7">
          <wp:simplePos x="0" y="0"/>
          <wp:positionH relativeFrom="margin">
            <wp:align>left</wp:align>
          </wp:positionH>
          <wp:positionV relativeFrom="topMargin">
            <wp:align>bottom</wp:align>
          </wp:positionV>
          <wp:extent cx="680484" cy="690068"/>
          <wp:effectExtent l="0" t="0" r="0" b="0"/>
          <wp:wrapSquare wrapText="bothSides"/>
          <wp:docPr id="1805203199" name="Picture 1" descr="A blue and green object in the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203199" name="Picture 1" descr="A blue and green object in the sky&#10;&#10;Description automatically generated"/>
                  <pic:cNvPicPr/>
                </pic:nvPicPr>
                <pic:blipFill rotWithShape="1">
                  <a:blip r:embed="rId1">
                    <a:extLst>
                      <a:ext uri="{28A0092B-C50C-407E-A947-70E740481C1C}">
                        <a14:useLocalDpi xmlns:a14="http://schemas.microsoft.com/office/drawing/2010/main" val="0"/>
                      </a:ext>
                    </a:extLst>
                  </a:blip>
                  <a:srcRect l="9357" t="6140" r="74825" b="82525"/>
                  <a:stretch/>
                </pic:blipFill>
                <pic:spPr bwMode="auto">
                  <a:xfrm>
                    <a:off x="0" y="0"/>
                    <a:ext cx="680484" cy="69006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941"/>
    <w:multiLevelType w:val="hybridMultilevel"/>
    <w:tmpl w:val="C178B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72135"/>
    <w:multiLevelType w:val="hybridMultilevel"/>
    <w:tmpl w:val="4AEE2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3C799A"/>
    <w:multiLevelType w:val="hybridMultilevel"/>
    <w:tmpl w:val="B2E8E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866683"/>
    <w:multiLevelType w:val="hybridMultilevel"/>
    <w:tmpl w:val="013EE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732242"/>
    <w:multiLevelType w:val="hybridMultilevel"/>
    <w:tmpl w:val="10747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3E4C45"/>
    <w:multiLevelType w:val="hybridMultilevel"/>
    <w:tmpl w:val="541E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611604"/>
    <w:multiLevelType w:val="hybridMultilevel"/>
    <w:tmpl w:val="78501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0B7446"/>
    <w:multiLevelType w:val="hybridMultilevel"/>
    <w:tmpl w:val="BEB00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AF7432"/>
    <w:multiLevelType w:val="hybridMultilevel"/>
    <w:tmpl w:val="F2903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44616B"/>
    <w:multiLevelType w:val="hybridMultilevel"/>
    <w:tmpl w:val="2C9CC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667846"/>
    <w:multiLevelType w:val="hybridMultilevel"/>
    <w:tmpl w:val="C56EB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D71E3B"/>
    <w:multiLevelType w:val="hybridMultilevel"/>
    <w:tmpl w:val="CB90F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8"/>
  </w:num>
  <w:num w:numId="5">
    <w:abstractNumId w:val="9"/>
  </w:num>
  <w:num w:numId="6">
    <w:abstractNumId w:val="7"/>
  </w:num>
  <w:num w:numId="7">
    <w:abstractNumId w:val="2"/>
  </w:num>
  <w:num w:numId="8">
    <w:abstractNumId w:val="0"/>
  </w:num>
  <w:num w:numId="9">
    <w:abstractNumId w:val="10"/>
  </w:num>
  <w:num w:numId="10">
    <w:abstractNumId w:val="4"/>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49E"/>
    <w:rsid w:val="000420E4"/>
    <w:rsid w:val="00073B32"/>
    <w:rsid w:val="00087EE4"/>
    <w:rsid w:val="0009526F"/>
    <w:rsid w:val="001225A9"/>
    <w:rsid w:val="001B0A8C"/>
    <w:rsid w:val="001F6A01"/>
    <w:rsid w:val="00215A3F"/>
    <w:rsid w:val="002316F9"/>
    <w:rsid w:val="00232518"/>
    <w:rsid w:val="002B6962"/>
    <w:rsid w:val="0041509F"/>
    <w:rsid w:val="00453935"/>
    <w:rsid w:val="004B2C83"/>
    <w:rsid w:val="004C1266"/>
    <w:rsid w:val="004C2AEE"/>
    <w:rsid w:val="004E1409"/>
    <w:rsid w:val="00515E37"/>
    <w:rsid w:val="005B1C03"/>
    <w:rsid w:val="005F16DC"/>
    <w:rsid w:val="00600770"/>
    <w:rsid w:val="00647FD7"/>
    <w:rsid w:val="0068690A"/>
    <w:rsid w:val="00686DA9"/>
    <w:rsid w:val="006A6625"/>
    <w:rsid w:val="006C79B1"/>
    <w:rsid w:val="007613AD"/>
    <w:rsid w:val="00794127"/>
    <w:rsid w:val="008E68DD"/>
    <w:rsid w:val="008F3B31"/>
    <w:rsid w:val="00992EB6"/>
    <w:rsid w:val="00A24BC6"/>
    <w:rsid w:val="00A55AAF"/>
    <w:rsid w:val="00A62D17"/>
    <w:rsid w:val="00AA2576"/>
    <w:rsid w:val="00AF1AB3"/>
    <w:rsid w:val="00B76BCA"/>
    <w:rsid w:val="00C10A38"/>
    <w:rsid w:val="00C6674F"/>
    <w:rsid w:val="00C7749E"/>
    <w:rsid w:val="00CF6AF8"/>
    <w:rsid w:val="00D605E2"/>
    <w:rsid w:val="00DB00B4"/>
    <w:rsid w:val="00DC3261"/>
    <w:rsid w:val="00E75546"/>
    <w:rsid w:val="00F57B8E"/>
    <w:rsid w:val="00FB1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3CE2D9"/>
  <w15:chartTrackingRefBased/>
  <w15:docId w15:val="{6AA143BC-DA66-4B5D-8726-2C4D6376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4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49E"/>
  </w:style>
  <w:style w:type="paragraph" w:styleId="Footer">
    <w:name w:val="footer"/>
    <w:basedOn w:val="Normal"/>
    <w:link w:val="FooterChar"/>
    <w:uiPriority w:val="99"/>
    <w:unhideWhenUsed/>
    <w:rsid w:val="00C774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49E"/>
  </w:style>
  <w:style w:type="table" w:styleId="TableGrid">
    <w:name w:val="Table Grid"/>
    <w:basedOn w:val="TableNormal"/>
    <w:uiPriority w:val="59"/>
    <w:rsid w:val="00C77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690A"/>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68690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5651BF8915B4ABE1446B73BF0B081" ma:contentTypeVersion="23" ma:contentTypeDescription="Create a new document." ma:contentTypeScope="" ma:versionID="810a5b44b514af2c158639d86d26813e">
  <xsd:schema xmlns:xsd="http://www.w3.org/2001/XMLSchema" xmlns:xs="http://www.w3.org/2001/XMLSchema" xmlns:p="http://schemas.microsoft.com/office/2006/metadata/properties" xmlns:ns2="67250b9d-ec5e-49e3-a506-a80b7671709d" xmlns:ns3="2162a70e-0a84-4b5c-8b6b-d5157bce6a4e" targetNamespace="http://schemas.microsoft.com/office/2006/metadata/properties" ma:root="true" ma:fieldsID="06630e60f3cb2085a3e44dbba7b07ba1" ns2:_="" ns3:_="">
    <xsd:import namespace="67250b9d-ec5e-49e3-a506-a80b7671709d"/>
    <xsd:import namespace="2162a70e-0a84-4b5c-8b6b-d5157bce6a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LengthInSeconds" minOccurs="0"/>
                <xsd:element ref="ns3:TaxCatchAll" minOccurs="0"/>
                <xsd:element ref="ns2:lcf76f155ced4ddcb4097134ff3c332f"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50b9d-ec5e-49e3-a506-a80b76717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852029-6d2b-4c75-93a9-4e576541db92"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62a70e-0a84-4b5c-8b6b-d5157bce6a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b444a19-b17f-40d5-b55d-9fa14ded5351}" ma:internalName="TaxCatchAll" ma:showField="CatchAllData" ma:web="2162a70e-0a84-4b5c-8b6b-d5157bce6a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162a70e-0a84-4b5c-8b6b-d5157bce6a4e" xsi:nil="true"/>
    <lcf76f155ced4ddcb4097134ff3c332f xmlns="67250b9d-ec5e-49e3-a506-a80b767170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AE420A-C5C2-499A-9C76-4921A2D2CEB3}"/>
</file>

<file path=customXml/itemProps2.xml><?xml version="1.0" encoding="utf-8"?>
<ds:datastoreItem xmlns:ds="http://schemas.openxmlformats.org/officeDocument/2006/customXml" ds:itemID="{98C6F4BA-529E-4593-8BD0-2018B44ADB87}"/>
</file>

<file path=customXml/itemProps3.xml><?xml version="1.0" encoding="utf-8"?>
<ds:datastoreItem xmlns:ds="http://schemas.openxmlformats.org/officeDocument/2006/customXml" ds:itemID="{7F148899-4BB2-443D-9B6B-5049DC4D503D}"/>
</file>

<file path=docProps/app.xml><?xml version="1.0" encoding="utf-8"?>
<Properties xmlns="http://schemas.openxmlformats.org/officeDocument/2006/extended-properties" xmlns:vt="http://schemas.openxmlformats.org/officeDocument/2006/docPropsVTypes">
  <Template>Normal</Template>
  <TotalTime>0</TotalTime>
  <Pages>9</Pages>
  <Words>2752</Words>
  <Characters>15687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Re                                         Long Term Plan</vt:lpstr>
    </vt:vector>
  </TitlesOfParts>
  <Company/>
  <LinksUpToDate>false</LinksUpToDate>
  <CharactersWithSpaces>18403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Long Term Plan</dc:title>
  <dc:subject/>
  <dc:creator>J Ford</dc:creator>
  <cp:keywords/>
  <dc:description/>
  <cp:lastModifiedBy>M Hughes BKH</cp:lastModifiedBy>
  <cp:revision>2</cp:revision>
  <dcterms:created xsi:type="dcterms:W3CDTF">2023-11-09T13:55:00Z</dcterms:created>
  <dcterms:modified xsi:type="dcterms:W3CDTF">2023-11-09T13:55:00Z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0x0101006F35651BF8915B4ABE1446B73BF0B081</vt:lpwstr>
  </property>
</Properties>
</file>