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11619" w14:textId="641A50F5" w:rsidR="00EF6694" w:rsidRDefault="00F65BBB" w:rsidP="5C248030">
      <w:pPr>
        <w:widowControl w:val="0"/>
        <w:suppressAutoHyphens/>
        <w:overflowPunct w:val="0"/>
        <w:autoSpaceDE w:val="0"/>
        <w:autoSpaceDN w:val="0"/>
        <w:spacing w:after="0" w:line="240" w:lineRule="auto"/>
        <w:jc w:val="center"/>
        <w:textAlignment w:val="baseline"/>
        <w:rPr>
          <w:rFonts w:ascii="Arial" w:eastAsia="Times New Roman" w:hAnsi="Arial" w:cs="Times New Roman"/>
          <w:b/>
          <w:bCs/>
          <w:sz w:val="24"/>
          <w:szCs w:val="24"/>
        </w:rPr>
      </w:pPr>
      <w:r w:rsidRPr="5C248030">
        <w:rPr>
          <w:rFonts w:ascii="Arial" w:eastAsia="Times New Roman" w:hAnsi="Arial" w:cs="Times New Roman"/>
          <w:b/>
          <w:bCs/>
          <w:sz w:val="24"/>
          <w:szCs w:val="24"/>
        </w:rPr>
        <w:t>Academy Trust Name</w:t>
      </w:r>
      <w:r w:rsidR="00D8684A" w:rsidRPr="5C248030">
        <w:rPr>
          <w:rFonts w:ascii="Arial" w:eastAsia="Times New Roman" w:hAnsi="Arial" w:cs="Times New Roman"/>
          <w:b/>
          <w:bCs/>
          <w:sz w:val="24"/>
          <w:szCs w:val="24"/>
        </w:rPr>
        <w:t>/Logo</w:t>
      </w:r>
    </w:p>
    <w:p w14:paraId="2BEC82ED" w14:textId="77777777" w:rsidR="00063478" w:rsidRDefault="00063478" w:rsidP="00B92DC4">
      <w:pPr>
        <w:widowControl w:val="0"/>
        <w:suppressAutoHyphens/>
        <w:overflowPunct w:val="0"/>
        <w:autoSpaceDE w:val="0"/>
        <w:autoSpaceDN w:val="0"/>
        <w:spacing w:after="0" w:line="240" w:lineRule="auto"/>
        <w:jc w:val="center"/>
        <w:textAlignment w:val="baseline"/>
        <w:rPr>
          <w:rFonts w:ascii="Arial" w:eastAsia="Times New Roman" w:hAnsi="Arial" w:cs="Times New Roman"/>
          <w:b/>
          <w:sz w:val="24"/>
          <w:szCs w:val="28"/>
        </w:rPr>
      </w:pPr>
    </w:p>
    <w:p w14:paraId="42D11C25" w14:textId="77777777" w:rsidR="00EF6694"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sz w:val="24"/>
          <w:szCs w:val="28"/>
        </w:rPr>
      </w:pPr>
    </w:p>
    <w:p w14:paraId="310E329E" w14:textId="170B8953" w:rsidR="00D8684A" w:rsidRPr="001D6635" w:rsidRDefault="00A81311" w:rsidP="00B92DC4">
      <w:pPr>
        <w:pStyle w:val="Title"/>
        <w:jc w:val="center"/>
        <w:rPr>
          <w:rFonts w:ascii="Arial Rounded MT Bold" w:eastAsia="Times New Roman" w:hAnsi="Arial Rounded MT Bold"/>
          <w:b/>
          <w:sz w:val="36"/>
          <w:szCs w:val="36"/>
        </w:rPr>
      </w:pPr>
      <w:r w:rsidRPr="001D6635">
        <w:rPr>
          <w:rFonts w:ascii="Arial Rounded MT Bold" w:eastAsia="Times New Roman" w:hAnsi="Arial Rounded MT Bold"/>
          <w:b/>
          <w:sz w:val="36"/>
          <w:szCs w:val="36"/>
        </w:rPr>
        <w:t>Privacy Notice</w:t>
      </w:r>
      <w:r w:rsidR="00D8684A" w:rsidRPr="001D6635">
        <w:rPr>
          <w:rFonts w:ascii="Arial Rounded MT Bold" w:eastAsia="Times New Roman" w:hAnsi="Arial Rounded MT Bold"/>
          <w:b/>
          <w:sz w:val="36"/>
          <w:szCs w:val="36"/>
        </w:rPr>
        <w:t xml:space="preserve"> for Parents and Pupils</w:t>
      </w:r>
      <w:r w:rsidR="00EF6694" w:rsidRPr="001D6635">
        <w:rPr>
          <w:rFonts w:ascii="Arial Rounded MT Bold" w:eastAsia="Times New Roman" w:hAnsi="Arial Rounded MT Bold"/>
          <w:b/>
          <w:sz w:val="36"/>
          <w:szCs w:val="36"/>
        </w:rPr>
        <w:t xml:space="preserve"> – </w:t>
      </w:r>
      <w:r w:rsidR="00D8684A" w:rsidRPr="001D6635">
        <w:rPr>
          <w:rFonts w:ascii="Arial Rounded MT Bold" w:eastAsia="Times New Roman" w:hAnsi="Arial Rounded MT Bold"/>
          <w:b/>
          <w:sz w:val="36"/>
          <w:szCs w:val="36"/>
        </w:rPr>
        <w:t xml:space="preserve">How we use </w:t>
      </w:r>
      <w:r w:rsidR="00040E01">
        <w:rPr>
          <w:rFonts w:ascii="Arial Rounded MT Bold" w:eastAsia="Times New Roman" w:hAnsi="Arial Rounded MT Bold"/>
          <w:b/>
          <w:sz w:val="36"/>
          <w:szCs w:val="36"/>
        </w:rPr>
        <w:t>your</w:t>
      </w:r>
      <w:r w:rsidR="00040E01" w:rsidRPr="001D6635">
        <w:rPr>
          <w:rFonts w:ascii="Arial Rounded MT Bold" w:eastAsia="Times New Roman" w:hAnsi="Arial Rounded MT Bold"/>
          <w:b/>
          <w:sz w:val="36"/>
          <w:szCs w:val="36"/>
        </w:rPr>
        <w:t xml:space="preserve"> </w:t>
      </w:r>
      <w:r w:rsidR="00D8684A" w:rsidRPr="001D6635">
        <w:rPr>
          <w:rFonts w:ascii="Arial Rounded MT Bold" w:eastAsia="Times New Roman" w:hAnsi="Arial Rounded MT Bold"/>
          <w:b/>
          <w:sz w:val="36"/>
          <w:szCs w:val="36"/>
        </w:rPr>
        <w:t>information</w:t>
      </w:r>
    </w:p>
    <w:p w14:paraId="7CCDD374" w14:textId="77777777" w:rsidR="00D8684A" w:rsidRPr="001D6635" w:rsidRDefault="00D8684A" w:rsidP="00B92DC4">
      <w:pPr>
        <w:pStyle w:val="Title"/>
        <w:jc w:val="center"/>
        <w:rPr>
          <w:rFonts w:ascii="Arial Rounded MT Bold" w:eastAsia="Times New Roman" w:hAnsi="Arial Rounded MT Bold"/>
          <w:b/>
          <w:sz w:val="36"/>
          <w:szCs w:val="36"/>
        </w:rPr>
      </w:pPr>
    </w:p>
    <w:p w14:paraId="7F360E23" w14:textId="37534BC5" w:rsidR="00D8684A" w:rsidRPr="001D6635" w:rsidRDefault="00EF6694" w:rsidP="48803FD8">
      <w:pPr>
        <w:pStyle w:val="Title"/>
        <w:jc w:val="center"/>
        <w:rPr>
          <w:rFonts w:ascii="Arial Rounded MT Bold" w:eastAsia="Times New Roman" w:hAnsi="Arial Rounded MT Bold"/>
          <w:b/>
          <w:bCs/>
          <w:sz w:val="36"/>
          <w:szCs w:val="36"/>
        </w:rPr>
      </w:pPr>
      <w:r w:rsidRPr="5299072D">
        <w:rPr>
          <w:rFonts w:ascii="Arial Rounded MT Bold" w:eastAsia="Times New Roman" w:hAnsi="Arial Rounded MT Bold"/>
          <w:b/>
          <w:bCs/>
          <w:sz w:val="36"/>
          <w:szCs w:val="36"/>
        </w:rPr>
        <w:t>20</w:t>
      </w:r>
      <w:r w:rsidR="00E03C71" w:rsidRPr="5299072D">
        <w:rPr>
          <w:rFonts w:ascii="Arial Rounded MT Bold" w:eastAsia="Times New Roman" w:hAnsi="Arial Rounded MT Bold"/>
          <w:b/>
          <w:bCs/>
          <w:sz w:val="36"/>
          <w:szCs w:val="36"/>
        </w:rPr>
        <w:t>2</w:t>
      </w:r>
      <w:r w:rsidR="7CF42F24" w:rsidRPr="5299072D">
        <w:rPr>
          <w:rFonts w:ascii="Arial Rounded MT Bold" w:eastAsia="Times New Roman" w:hAnsi="Arial Rounded MT Bold"/>
          <w:b/>
          <w:bCs/>
          <w:sz w:val="36"/>
          <w:szCs w:val="36"/>
        </w:rPr>
        <w:t>4</w:t>
      </w:r>
      <w:r w:rsidRPr="5299072D">
        <w:rPr>
          <w:rFonts w:ascii="Arial Rounded MT Bold" w:eastAsia="Times New Roman" w:hAnsi="Arial Rounded MT Bold"/>
          <w:b/>
          <w:bCs/>
          <w:sz w:val="36"/>
          <w:szCs w:val="36"/>
        </w:rPr>
        <w:t>/</w:t>
      </w:r>
      <w:r w:rsidR="00E03C71" w:rsidRPr="5299072D">
        <w:rPr>
          <w:rFonts w:ascii="Arial Rounded MT Bold" w:eastAsia="Times New Roman" w:hAnsi="Arial Rounded MT Bold"/>
          <w:b/>
          <w:bCs/>
          <w:sz w:val="36"/>
          <w:szCs w:val="36"/>
        </w:rPr>
        <w:t>2</w:t>
      </w:r>
      <w:r w:rsidR="51FF13AF" w:rsidRPr="5299072D">
        <w:rPr>
          <w:rFonts w:ascii="Arial Rounded MT Bold" w:eastAsia="Times New Roman" w:hAnsi="Arial Rounded MT Bold"/>
          <w:b/>
          <w:bCs/>
          <w:sz w:val="36"/>
          <w:szCs w:val="36"/>
        </w:rPr>
        <w:t>5</w:t>
      </w:r>
    </w:p>
    <w:p w14:paraId="36FBF8D7" w14:textId="6600EF34" w:rsidR="00EF6694" w:rsidRPr="00C938F8"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C938F8">
        <w:rPr>
          <w:rFonts w:ascii="Arial" w:eastAsia="Times New Roman" w:hAnsi="Arial" w:cs="Arial"/>
          <w:b/>
        </w:rPr>
        <w:t xml:space="preserve">Who are we? </w:t>
      </w:r>
    </w:p>
    <w:p w14:paraId="5E7B516B" w14:textId="39FAA77E" w:rsidR="0023155D" w:rsidRPr="00C66CA4" w:rsidRDefault="00216369"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6E0F01">
        <w:rPr>
          <w:rFonts w:ascii="Arial" w:eastAsia="Times New Roman" w:hAnsi="Arial" w:cs="Times New Roman"/>
        </w:rPr>
        <w:t>Brookhurst Primary School</w:t>
      </w:r>
      <w:r w:rsidR="00EF6694" w:rsidRPr="00073311">
        <w:rPr>
          <w:rFonts w:ascii="Arial" w:eastAsia="Times New Roman" w:hAnsi="Arial" w:cs="Arial"/>
        </w:rPr>
        <w:t xml:space="preserve"> is the </w:t>
      </w:r>
      <w:r w:rsidR="00B92DC4" w:rsidRPr="00073311">
        <w:rPr>
          <w:rFonts w:ascii="Arial" w:eastAsia="Times New Roman" w:hAnsi="Arial" w:cs="Arial"/>
        </w:rPr>
        <w:t>‘</w:t>
      </w:r>
      <w:r w:rsidR="00EF6694" w:rsidRPr="00073311">
        <w:rPr>
          <w:rFonts w:ascii="Arial" w:eastAsia="Times New Roman" w:hAnsi="Arial" w:cs="Arial"/>
        </w:rPr>
        <w:t>data controller</w:t>
      </w:r>
      <w:r w:rsidR="00B92DC4" w:rsidRPr="00073311">
        <w:rPr>
          <w:rFonts w:ascii="Arial" w:eastAsia="Times New Roman" w:hAnsi="Arial" w:cs="Arial"/>
        </w:rPr>
        <w:t>’</w:t>
      </w:r>
      <w:r w:rsidR="0023155D" w:rsidRPr="00073311">
        <w:rPr>
          <w:rFonts w:ascii="Arial" w:eastAsia="Times New Roman" w:hAnsi="Arial" w:cs="Arial"/>
        </w:rPr>
        <w:t xml:space="preserve">. This means we are responsible for </w:t>
      </w:r>
      <w:r w:rsidR="00EF6694" w:rsidRPr="00615613">
        <w:rPr>
          <w:rFonts w:ascii="Arial" w:eastAsia="Times New Roman" w:hAnsi="Arial" w:cs="Arial"/>
        </w:rPr>
        <w:t>how your personal information is p</w:t>
      </w:r>
      <w:r w:rsidR="00B92DC4" w:rsidRPr="00C66CA4">
        <w:rPr>
          <w:rFonts w:ascii="Arial" w:eastAsia="Times New Roman" w:hAnsi="Arial" w:cs="Arial"/>
        </w:rPr>
        <w:t xml:space="preserve">rocessed and for what purposes. </w:t>
      </w:r>
    </w:p>
    <w:p w14:paraId="6A4A02D3" w14:textId="77777777" w:rsidR="0023155D" w:rsidRPr="00C938F8"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4CE58C42" w14:textId="479992A6" w:rsidR="00EF6694" w:rsidRPr="00C938F8" w:rsidRDefault="00216369"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6E0F01">
        <w:rPr>
          <w:rFonts w:ascii="Arial" w:eastAsia="Times New Roman" w:hAnsi="Arial" w:cs="Times New Roman"/>
        </w:rPr>
        <w:t xml:space="preserve">Brookhurst Primary School </w:t>
      </w:r>
      <w:r w:rsidR="00B92DC4" w:rsidRPr="00C938F8">
        <w:rPr>
          <w:rFonts w:ascii="Arial" w:eastAsia="Times New Roman" w:hAnsi="Arial" w:cs="Arial"/>
        </w:rPr>
        <w:t xml:space="preserve">is registered as </w:t>
      </w:r>
      <w:r w:rsidR="00B223A6" w:rsidRPr="00C938F8">
        <w:rPr>
          <w:rFonts w:ascii="Arial" w:eastAsia="Times New Roman" w:hAnsi="Arial" w:cs="Arial"/>
        </w:rPr>
        <w:t>the</w:t>
      </w:r>
      <w:r w:rsidR="00B92DC4" w:rsidRPr="00C938F8">
        <w:rPr>
          <w:rFonts w:ascii="Arial" w:eastAsia="Times New Roman" w:hAnsi="Arial" w:cs="Arial"/>
        </w:rPr>
        <w:t xml:space="preserve"> Data Controller with the Informati</w:t>
      </w:r>
      <w:r w:rsidR="00D31268" w:rsidRPr="00C938F8">
        <w:rPr>
          <w:rFonts w:ascii="Arial" w:eastAsia="Times New Roman" w:hAnsi="Arial" w:cs="Arial"/>
        </w:rPr>
        <w:t xml:space="preserve">on Commissioner’s Office (ICO); Registration Number: </w:t>
      </w:r>
      <w:r>
        <w:rPr>
          <w:rFonts w:ascii="Arial" w:hAnsi="Arial" w:cs="Arial"/>
          <w:bCs/>
          <w:color w:val="242424"/>
          <w:shd w:val="clear" w:color="auto" w:fill="FFFFFF"/>
        </w:rPr>
        <w:t>Z6674794.</w:t>
      </w:r>
    </w:p>
    <w:p w14:paraId="4ED57E72" w14:textId="77777777" w:rsidR="00B92DC4" w:rsidRPr="00C938F8" w:rsidRDefault="00B92DC4"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6F3B2C12" w14:textId="37553648" w:rsidR="00B92DC4" w:rsidRPr="00C938F8" w:rsidRDefault="00B92DC4"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 xml:space="preserve">You can contact the </w:t>
      </w:r>
      <w:r w:rsidR="00F65BBB">
        <w:rPr>
          <w:rFonts w:ascii="Arial" w:eastAsia="Times New Roman" w:hAnsi="Arial" w:cs="Arial"/>
        </w:rPr>
        <w:t>Academy Trust</w:t>
      </w:r>
      <w:r w:rsidRPr="00C938F8">
        <w:rPr>
          <w:rFonts w:ascii="Arial" w:eastAsia="Times New Roman" w:hAnsi="Arial" w:cs="Arial"/>
        </w:rPr>
        <w:t xml:space="preserve"> as the Data Controller in writing at:</w:t>
      </w:r>
    </w:p>
    <w:p w14:paraId="4BACFDE7" w14:textId="77777777" w:rsidR="00216369" w:rsidRPr="006E0F01" w:rsidRDefault="00216369" w:rsidP="00216369">
      <w:pPr>
        <w:widowControl w:val="0"/>
        <w:suppressAutoHyphens/>
        <w:overflowPunct w:val="0"/>
        <w:autoSpaceDE w:val="0"/>
        <w:autoSpaceDN w:val="0"/>
        <w:jc w:val="both"/>
        <w:textAlignment w:val="baseline"/>
        <w:rPr>
          <w:rFonts w:ascii="Arial" w:eastAsia="Times New Roman" w:hAnsi="Arial" w:cs="Times New Roman"/>
        </w:rPr>
      </w:pPr>
      <w:r w:rsidRPr="006E0F01">
        <w:rPr>
          <w:rFonts w:ascii="Arial" w:eastAsia="Times New Roman" w:hAnsi="Arial" w:cs="Times New Roman"/>
        </w:rPr>
        <w:t>admin2330@welearn365.com</w:t>
      </w:r>
    </w:p>
    <w:p w14:paraId="5397D43F" w14:textId="77777777" w:rsidR="00534A94" w:rsidRPr="00C938F8"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02B65519" w14:textId="0B3ED7A0" w:rsidR="00534A94" w:rsidRPr="00C938F8"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C938F8">
        <w:rPr>
          <w:rFonts w:ascii="Arial" w:eastAsia="Times New Roman" w:hAnsi="Arial" w:cs="Arial"/>
          <w:b/>
        </w:rPr>
        <w:t xml:space="preserve">What is a Privacy Notice? </w:t>
      </w:r>
    </w:p>
    <w:p w14:paraId="4D0BF362" w14:textId="672A4F49" w:rsidR="0023155D" w:rsidRPr="00C938F8"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 xml:space="preserve">A Privacy Notice sets out to </w:t>
      </w:r>
      <w:r w:rsidR="005D283F" w:rsidRPr="00C938F8">
        <w:rPr>
          <w:rFonts w:ascii="Arial" w:eastAsia="Times New Roman" w:hAnsi="Arial" w:cs="Arial"/>
        </w:rPr>
        <w:t>individuals</w:t>
      </w:r>
      <w:r w:rsidRPr="00C938F8">
        <w:rPr>
          <w:rFonts w:ascii="Arial" w:eastAsia="Times New Roman" w:hAnsi="Arial" w:cs="Arial"/>
        </w:rPr>
        <w:t xml:space="preserve"> how we use any personal information that we hold about them. </w:t>
      </w:r>
      <w:r w:rsidR="009F2B33" w:rsidRPr="00C938F8">
        <w:rPr>
          <w:rFonts w:ascii="Arial" w:eastAsia="Times New Roman" w:hAnsi="Arial" w:cs="Arial"/>
        </w:rPr>
        <w:t>We are required to publish this information by data protection legislation. This Privacy Notice explains</w:t>
      </w:r>
      <w:r w:rsidR="00D31268" w:rsidRPr="00C938F8">
        <w:rPr>
          <w:rFonts w:ascii="Arial" w:eastAsia="Times New Roman" w:hAnsi="Arial" w:cs="Arial"/>
        </w:rPr>
        <w:t xml:space="preserve"> how we process (collect, store, </w:t>
      </w:r>
      <w:r w:rsidR="009F2B33" w:rsidRPr="00C938F8">
        <w:rPr>
          <w:rFonts w:ascii="Arial" w:eastAsia="Times New Roman" w:hAnsi="Arial" w:cs="Arial"/>
        </w:rPr>
        <w:t>use</w:t>
      </w:r>
      <w:r w:rsidR="00D31268" w:rsidRPr="00C938F8">
        <w:rPr>
          <w:rFonts w:ascii="Arial" w:eastAsia="Times New Roman" w:hAnsi="Arial" w:cs="Arial"/>
        </w:rPr>
        <w:t xml:space="preserve"> and share</w:t>
      </w:r>
      <w:r w:rsidR="009F2B33" w:rsidRPr="00C938F8">
        <w:rPr>
          <w:rFonts w:ascii="Arial" w:eastAsia="Times New Roman" w:hAnsi="Arial" w:cs="Arial"/>
        </w:rPr>
        <w:t xml:space="preserve">) personal information about our pupils and parents. </w:t>
      </w:r>
    </w:p>
    <w:p w14:paraId="5E84E499" w14:textId="77777777" w:rsidR="0023155D" w:rsidRPr="00C938F8"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6BE5F7C" w14:textId="77777777" w:rsidR="0023155D" w:rsidRPr="00C938F8"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C938F8">
        <w:rPr>
          <w:rFonts w:ascii="Arial" w:eastAsia="Times New Roman" w:hAnsi="Arial" w:cs="Arial"/>
          <w:b/>
        </w:rPr>
        <w:t>What is Personal Information?</w:t>
      </w:r>
    </w:p>
    <w:p w14:paraId="4061D8C9" w14:textId="77777777" w:rsidR="0023155D" w:rsidRPr="00C66CA4"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073311">
        <w:rPr>
          <w:rFonts w:ascii="Arial" w:eastAsia="Times New Roman" w:hAnsi="Arial" w:cs="Arial"/>
        </w:rPr>
        <w:t>Personal information relates to a living individual who can be identified from that information. Identification can be by the information alone or in conjunction with any other information in the data controller’s p</w:t>
      </w:r>
      <w:r w:rsidRPr="00C66CA4">
        <w:rPr>
          <w:rFonts w:ascii="Arial" w:eastAsia="Times New Roman" w:hAnsi="Arial" w:cs="Arial"/>
        </w:rPr>
        <w:t xml:space="preserve">ossession or likely to come into such possession. </w:t>
      </w:r>
    </w:p>
    <w:p w14:paraId="04C66E77" w14:textId="77777777" w:rsidR="0023155D" w:rsidRPr="00C938F8"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B42A4F0" w14:textId="309FE7BB" w:rsidR="0023155D" w:rsidRPr="00C938F8"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 xml:space="preserve">‘Special category’ personal information relates to personal information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6C59A92A" w14:textId="77777777" w:rsidR="00EF6694" w:rsidRPr="00C938F8"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485FA326" w14:textId="5D30836D" w:rsidR="00EF6694" w:rsidRPr="00C938F8"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C938F8">
        <w:rPr>
          <w:rFonts w:ascii="Arial" w:eastAsia="Times New Roman" w:hAnsi="Arial" w:cs="Arial"/>
          <w:b/>
        </w:rPr>
        <w:t>What</w:t>
      </w:r>
      <w:r w:rsidR="00D31268" w:rsidRPr="00C938F8">
        <w:rPr>
          <w:rFonts w:ascii="Arial" w:eastAsia="Times New Roman" w:hAnsi="Arial" w:cs="Arial"/>
          <w:b/>
        </w:rPr>
        <w:t xml:space="preserve"> personal</w:t>
      </w:r>
      <w:r w:rsidRPr="00C938F8">
        <w:rPr>
          <w:rFonts w:ascii="Arial" w:eastAsia="Times New Roman" w:hAnsi="Arial" w:cs="Arial"/>
          <w:b/>
        </w:rPr>
        <w:t xml:space="preserve"> information do we </w:t>
      </w:r>
      <w:r w:rsidR="00BC741C" w:rsidRPr="00C938F8">
        <w:rPr>
          <w:rFonts w:ascii="Arial" w:eastAsia="Times New Roman" w:hAnsi="Arial" w:cs="Arial"/>
          <w:b/>
        </w:rPr>
        <w:t xml:space="preserve">process about </w:t>
      </w:r>
      <w:r w:rsidR="00063478" w:rsidRPr="00C938F8">
        <w:rPr>
          <w:rFonts w:ascii="Arial" w:eastAsia="Times New Roman" w:hAnsi="Arial" w:cs="Arial"/>
          <w:b/>
        </w:rPr>
        <w:t>pupils and parents</w:t>
      </w:r>
      <w:r w:rsidRPr="00C938F8">
        <w:rPr>
          <w:rFonts w:ascii="Arial" w:eastAsia="Times New Roman" w:hAnsi="Arial" w:cs="Arial"/>
          <w:b/>
        </w:rPr>
        <w:t>?</w:t>
      </w:r>
    </w:p>
    <w:p w14:paraId="0106799A" w14:textId="0189BBB7" w:rsidR="001D1872" w:rsidRPr="00073311" w:rsidRDefault="001D187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073311">
        <w:rPr>
          <w:rFonts w:ascii="Arial" w:eastAsia="Times New Roman" w:hAnsi="Arial" w:cs="Arial"/>
        </w:rPr>
        <w:t xml:space="preserve">The pupil </w:t>
      </w:r>
      <w:r w:rsidR="00063478" w:rsidRPr="00073311">
        <w:rPr>
          <w:rFonts w:ascii="Arial" w:eastAsia="Times New Roman" w:hAnsi="Arial" w:cs="Arial"/>
        </w:rPr>
        <w:t xml:space="preserve">and parent </w:t>
      </w:r>
      <w:r w:rsidRPr="00073311">
        <w:rPr>
          <w:rFonts w:ascii="Arial" w:eastAsia="Times New Roman" w:hAnsi="Arial" w:cs="Arial"/>
        </w:rPr>
        <w:t>information that we collect, hold and share include</w:t>
      </w:r>
      <w:r w:rsidR="00073311">
        <w:rPr>
          <w:rFonts w:ascii="Arial" w:eastAsia="Times New Roman" w:hAnsi="Arial" w:cs="Arial"/>
        </w:rPr>
        <w:t>s</w:t>
      </w:r>
      <w:r w:rsidRPr="00073311">
        <w:rPr>
          <w:rFonts w:ascii="Arial" w:eastAsia="Times New Roman" w:hAnsi="Arial" w:cs="Arial"/>
        </w:rPr>
        <w:t>:</w:t>
      </w:r>
    </w:p>
    <w:p w14:paraId="25AB868C" w14:textId="77777777" w:rsidR="00063478" w:rsidRPr="00C66CA4" w:rsidRDefault="00063478"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255D9266" w14:textId="53B14758" w:rsidR="001D1872" w:rsidRPr="00C938F8" w:rsidRDefault="001D1872" w:rsidP="76CA1299">
      <w:pPr>
        <w:pStyle w:val="ListParagraph"/>
        <w:widowControl w:val="0"/>
        <w:numPr>
          <w:ilvl w:val="0"/>
          <w:numId w:val="20"/>
        </w:numPr>
        <w:suppressAutoHyphens/>
        <w:overflowPunct w:val="0"/>
        <w:autoSpaceDE w:val="0"/>
        <w:autoSpaceDN w:val="0"/>
        <w:spacing w:after="0" w:line="240" w:lineRule="auto"/>
        <w:jc w:val="both"/>
        <w:textAlignment w:val="baseline"/>
        <w:rPr>
          <w:rFonts w:ascii="Arial" w:eastAsia="Times New Roman" w:hAnsi="Arial" w:cs="Arial"/>
        </w:rPr>
      </w:pPr>
      <w:r w:rsidRPr="48803FD8">
        <w:rPr>
          <w:rFonts w:ascii="Arial" w:eastAsia="Times New Roman" w:hAnsi="Arial" w:cs="Arial"/>
        </w:rPr>
        <w:t xml:space="preserve">Personal information </w:t>
      </w:r>
      <w:r w:rsidR="00063478" w:rsidRPr="48803FD8">
        <w:rPr>
          <w:rFonts w:ascii="Arial" w:eastAsia="Times New Roman" w:hAnsi="Arial" w:cs="Arial"/>
        </w:rPr>
        <w:t>including a pupil’s</w:t>
      </w:r>
      <w:r w:rsidRPr="48803FD8">
        <w:rPr>
          <w:rFonts w:ascii="Arial" w:eastAsia="Times New Roman" w:hAnsi="Arial" w:cs="Arial"/>
        </w:rPr>
        <w:t xml:space="preserve"> name, </w:t>
      </w:r>
      <w:r w:rsidR="00915DAC" w:rsidRPr="48803FD8">
        <w:rPr>
          <w:rFonts w:ascii="Arial" w:eastAsia="Times New Roman" w:hAnsi="Arial" w:cs="Arial"/>
        </w:rPr>
        <w:t xml:space="preserve">date of birth, </w:t>
      </w:r>
      <w:r w:rsidRPr="48803FD8">
        <w:rPr>
          <w:rFonts w:ascii="Arial" w:eastAsia="Times New Roman" w:hAnsi="Arial" w:cs="Arial"/>
        </w:rPr>
        <w:t>unique pupil number</w:t>
      </w:r>
      <w:r w:rsidR="7A01B35B" w:rsidRPr="48803FD8">
        <w:rPr>
          <w:rFonts w:ascii="Arial" w:eastAsia="Times New Roman" w:hAnsi="Arial" w:cs="Arial"/>
        </w:rPr>
        <w:t xml:space="preserve">, </w:t>
      </w:r>
      <w:r w:rsidR="00063478" w:rsidRPr="48803FD8">
        <w:rPr>
          <w:rFonts w:ascii="Arial" w:eastAsia="Times New Roman" w:hAnsi="Arial" w:cs="Arial"/>
        </w:rPr>
        <w:t xml:space="preserve">home </w:t>
      </w:r>
      <w:r w:rsidRPr="48803FD8">
        <w:rPr>
          <w:rFonts w:ascii="Arial" w:eastAsia="Times New Roman" w:hAnsi="Arial" w:cs="Arial"/>
        </w:rPr>
        <w:t>address</w:t>
      </w:r>
      <w:r w:rsidR="0641377C" w:rsidRPr="48803FD8">
        <w:rPr>
          <w:rFonts w:ascii="Arial" w:eastAsia="Times New Roman" w:hAnsi="Arial" w:cs="Arial"/>
        </w:rPr>
        <w:t xml:space="preserve"> </w:t>
      </w:r>
    </w:p>
    <w:p w14:paraId="767C4F7D" w14:textId="63F2F9B6" w:rsidR="001D1872" w:rsidRPr="00C938F8" w:rsidRDefault="001D1872" w:rsidP="00B92DC4">
      <w:pPr>
        <w:pStyle w:val="ListParagraph"/>
        <w:widowControl w:val="0"/>
        <w:numPr>
          <w:ilvl w:val="0"/>
          <w:numId w:val="20"/>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Attendance information such as sessions attended, number of absences and absence reasons</w:t>
      </w:r>
      <w:r w:rsidR="00E25C54" w:rsidRPr="00C938F8">
        <w:rPr>
          <w:rFonts w:ascii="Arial" w:eastAsia="Times New Roman" w:hAnsi="Arial" w:cs="Arial"/>
        </w:rPr>
        <w:t>.</w:t>
      </w:r>
    </w:p>
    <w:p w14:paraId="65DE92D2" w14:textId="568FF436" w:rsidR="00063478" w:rsidRPr="00C938F8" w:rsidRDefault="00063478" w:rsidP="00B92DC4">
      <w:pPr>
        <w:pStyle w:val="ListParagraph"/>
        <w:widowControl w:val="0"/>
        <w:numPr>
          <w:ilvl w:val="0"/>
          <w:numId w:val="20"/>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Educational information including records of work, assessment results, relevant medical information, details of pupils’ special educational needs, exclusions/behavioural information, post-16 learning information</w:t>
      </w:r>
      <w:r w:rsidR="00E25C54" w:rsidRPr="00C938F8">
        <w:rPr>
          <w:rFonts w:ascii="Arial" w:eastAsia="Times New Roman" w:hAnsi="Arial" w:cs="Arial"/>
        </w:rPr>
        <w:t>.</w:t>
      </w:r>
    </w:p>
    <w:p w14:paraId="66BCEE84" w14:textId="1BF31999" w:rsidR="00063478" w:rsidRPr="00C938F8" w:rsidRDefault="00063478" w:rsidP="00B92DC4">
      <w:pPr>
        <w:pStyle w:val="ListParagraph"/>
        <w:widowControl w:val="0"/>
        <w:numPr>
          <w:ilvl w:val="0"/>
          <w:numId w:val="20"/>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Contact information for parents, carers and other relatives, including telephone numbers, home addresses and e-mail addresses.</w:t>
      </w:r>
    </w:p>
    <w:p w14:paraId="1347FDE0" w14:textId="4A009F72" w:rsidR="008313B9" w:rsidRPr="008313B9" w:rsidRDefault="00E25C54" w:rsidP="24D2967D">
      <w:pPr>
        <w:pStyle w:val="ListParagraph"/>
        <w:widowControl w:val="0"/>
        <w:numPr>
          <w:ilvl w:val="0"/>
          <w:numId w:val="20"/>
        </w:numPr>
        <w:suppressAutoHyphens/>
        <w:overflowPunct w:val="0"/>
        <w:autoSpaceDE w:val="0"/>
        <w:autoSpaceDN w:val="0"/>
        <w:spacing w:after="0" w:line="240" w:lineRule="auto"/>
        <w:jc w:val="both"/>
        <w:textAlignment w:val="baseline"/>
        <w:rPr>
          <w:rFonts w:ascii="Arial" w:eastAsia="Times New Roman" w:hAnsi="Arial" w:cs="Arial"/>
        </w:rPr>
      </w:pPr>
      <w:r w:rsidRPr="48803FD8">
        <w:rPr>
          <w:rFonts w:ascii="Arial" w:eastAsia="Times New Roman" w:hAnsi="Arial" w:cs="Arial"/>
        </w:rPr>
        <w:t>Information about a child’s home life, where required as part of necessary safeguarding and welfare processes.</w:t>
      </w:r>
    </w:p>
    <w:p w14:paraId="2F2DD6D3" w14:textId="652D3BB5" w:rsidR="3A77BAD8" w:rsidRPr="00216369" w:rsidRDefault="3A77BAD8" w:rsidP="48803FD8">
      <w:pPr>
        <w:pStyle w:val="ListParagraph"/>
        <w:widowControl w:val="0"/>
        <w:numPr>
          <w:ilvl w:val="0"/>
          <w:numId w:val="20"/>
        </w:numPr>
        <w:spacing w:after="0" w:line="240" w:lineRule="auto"/>
        <w:jc w:val="both"/>
      </w:pPr>
      <w:r w:rsidRPr="00216369">
        <w:rPr>
          <w:rFonts w:ascii="Arial" w:eastAsia="Times New Roman" w:hAnsi="Arial" w:cs="Arial"/>
        </w:rPr>
        <w:t xml:space="preserve">Details of any support received, including care packages, plans, and support providers. </w:t>
      </w:r>
    </w:p>
    <w:p w14:paraId="4C3CC250" w14:textId="3FFFB8EB" w:rsidR="72B609A5" w:rsidRPr="00216369" w:rsidRDefault="72B609A5" w:rsidP="00216369">
      <w:pPr>
        <w:spacing w:after="0"/>
        <w:ind w:left="720"/>
        <w:jc w:val="both"/>
        <w:rPr>
          <w:rFonts w:ascii="Arial" w:eastAsia="Arial" w:hAnsi="Arial" w:cs="Arial"/>
          <w:color w:val="000000" w:themeColor="text1"/>
        </w:rPr>
      </w:pPr>
      <w:r w:rsidRPr="00216369">
        <w:rPr>
          <w:rFonts w:ascii="Arial" w:eastAsia="Arial" w:hAnsi="Arial" w:cs="Arial"/>
          <w:color w:val="000000" w:themeColor="text1"/>
        </w:rPr>
        <w:t>We may also collect, use, store and share (when appropriate) information about your child that falls into "special categories" of more sensitive personal data. This includes, but is not restricted to, information about:</w:t>
      </w:r>
    </w:p>
    <w:p w14:paraId="6F1FDE7C" w14:textId="2272DD3A" w:rsidR="72B609A5" w:rsidRPr="00216369" w:rsidRDefault="72B609A5" w:rsidP="48803FD8">
      <w:pPr>
        <w:pStyle w:val="ListParagraph"/>
        <w:numPr>
          <w:ilvl w:val="0"/>
          <w:numId w:val="4"/>
        </w:numPr>
        <w:spacing w:after="0"/>
        <w:jc w:val="both"/>
        <w:rPr>
          <w:rFonts w:ascii="Arial" w:eastAsia="Arial" w:hAnsi="Arial" w:cs="Arial"/>
          <w:color w:val="000000" w:themeColor="text1"/>
        </w:rPr>
      </w:pPr>
      <w:r w:rsidRPr="00216369">
        <w:rPr>
          <w:rFonts w:ascii="Arial" w:eastAsia="Arial" w:hAnsi="Arial" w:cs="Arial"/>
          <w:color w:val="000000" w:themeColor="text1"/>
        </w:rPr>
        <w:lastRenderedPageBreak/>
        <w:t>Any medical conditions we need to be aware of, including physical and mental health</w:t>
      </w:r>
    </w:p>
    <w:p w14:paraId="16F49903" w14:textId="4E31E594" w:rsidR="72B609A5" w:rsidRPr="00216369" w:rsidRDefault="72B609A5" w:rsidP="48803FD8">
      <w:pPr>
        <w:pStyle w:val="ListParagraph"/>
        <w:numPr>
          <w:ilvl w:val="0"/>
          <w:numId w:val="4"/>
        </w:numPr>
        <w:spacing w:after="0"/>
        <w:jc w:val="both"/>
        <w:rPr>
          <w:rFonts w:ascii="Arial" w:eastAsia="Arial" w:hAnsi="Arial" w:cs="Arial"/>
          <w:color w:val="000000" w:themeColor="text1"/>
        </w:rPr>
      </w:pPr>
      <w:r w:rsidRPr="00216369">
        <w:rPr>
          <w:rFonts w:ascii="Arial" w:eastAsia="Arial" w:hAnsi="Arial" w:cs="Arial"/>
          <w:color w:val="000000" w:themeColor="text1"/>
        </w:rPr>
        <w:t>Photographs and CCTV images captured in school</w:t>
      </w:r>
    </w:p>
    <w:p w14:paraId="4D67E96D" w14:textId="37195DBF" w:rsidR="72B609A5" w:rsidRPr="00216369" w:rsidRDefault="72B609A5" w:rsidP="48803FD8">
      <w:pPr>
        <w:pStyle w:val="ListParagraph"/>
        <w:numPr>
          <w:ilvl w:val="0"/>
          <w:numId w:val="4"/>
        </w:numPr>
        <w:spacing w:after="0"/>
        <w:jc w:val="both"/>
        <w:rPr>
          <w:rFonts w:ascii="Arial" w:eastAsia="Arial" w:hAnsi="Arial" w:cs="Arial"/>
          <w:color w:val="000000" w:themeColor="text1"/>
        </w:rPr>
      </w:pPr>
      <w:r w:rsidRPr="00216369">
        <w:rPr>
          <w:rFonts w:ascii="Arial" w:eastAsia="Arial" w:hAnsi="Arial" w:cs="Arial"/>
          <w:color w:val="000000" w:themeColor="text1"/>
        </w:rPr>
        <w:t>Characteristics, such as ethnic background or special educational needs</w:t>
      </w:r>
    </w:p>
    <w:p w14:paraId="79BFB2AF" w14:textId="1065ABE3" w:rsidR="48803FD8" w:rsidRDefault="48803FD8" w:rsidP="48803FD8">
      <w:pPr>
        <w:widowControl w:val="0"/>
        <w:spacing w:after="0" w:line="240" w:lineRule="auto"/>
        <w:jc w:val="both"/>
        <w:rPr>
          <w:rFonts w:ascii="Arial" w:eastAsia="Times New Roman" w:hAnsi="Arial" w:cs="Arial"/>
        </w:rPr>
      </w:pPr>
    </w:p>
    <w:p w14:paraId="562589C6" w14:textId="77777777" w:rsidR="0097627F" w:rsidRDefault="0097627F" w:rsidP="009F2B33">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73D80979" w14:textId="6CAB0529" w:rsidR="009F2B33" w:rsidRPr="00615613" w:rsidRDefault="00615613" w:rsidP="009F2B33">
      <w:pPr>
        <w:widowControl w:val="0"/>
        <w:suppressAutoHyphens/>
        <w:overflowPunct w:val="0"/>
        <w:autoSpaceDE w:val="0"/>
        <w:autoSpaceDN w:val="0"/>
        <w:spacing w:after="0" w:line="240" w:lineRule="auto"/>
        <w:jc w:val="both"/>
        <w:textAlignment w:val="baseline"/>
        <w:rPr>
          <w:rFonts w:ascii="Arial" w:eastAsia="Times New Roman" w:hAnsi="Arial" w:cs="Arial"/>
          <w:b/>
        </w:rPr>
      </w:pPr>
      <w:r>
        <w:rPr>
          <w:rFonts w:ascii="Arial" w:eastAsia="Times New Roman" w:hAnsi="Arial" w:cs="Arial"/>
          <w:b/>
        </w:rPr>
        <w:t>Why</w:t>
      </w:r>
      <w:r w:rsidR="009F2B33" w:rsidRPr="00615613">
        <w:rPr>
          <w:rFonts w:ascii="Arial" w:eastAsia="Times New Roman" w:hAnsi="Arial" w:cs="Arial"/>
          <w:b/>
        </w:rPr>
        <w:t xml:space="preserve"> do we use personal information? </w:t>
      </w:r>
    </w:p>
    <w:p w14:paraId="41F05E51" w14:textId="77777777" w:rsidR="009F2B33" w:rsidRPr="00C66CA4" w:rsidRDefault="009F2B33" w:rsidP="009F2B33">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D5F30E7" w14:textId="77F1ECF4" w:rsidR="009F2B33" w:rsidRPr="00C938F8" w:rsidRDefault="009F2B33" w:rsidP="009F2B33">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C66CA4">
        <w:rPr>
          <w:rFonts w:ascii="Arial" w:eastAsia="Times New Roman" w:hAnsi="Arial" w:cs="Arial"/>
        </w:rPr>
        <w:t xml:space="preserve">We use </w:t>
      </w:r>
      <w:r w:rsidRPr="00C938F8">
        <w:rPr>
          <w:rFonts w:ascii="Arial" w:eastAsia="Times New Roman" w:hAnsi="Arial" w:cs="Arial"/>
        </w:rPr>
        <w:t>pupil data:</w:t>
      </w:r>
    </w:p>
    <w:p w14:paraId="07E3E1D7" w14:textId="77777777" w:rsidR="009F2B33" w:rsidRPr="00C938F8" w:rsidRDefault="009F2B33" w:rsidP="48803FD8">
      <w:pPr>
        <w:widowControl w:val="0"/>
        <w:suppressAutoHyphens/>
        <w:overflowPunct w:val="0"/>
        <w:autoSpaceDE w:val="0"/>
        <w:autoSpaceDN w:val="0"/>
        <w:spacing w:after="0" w:line="240" w:lineRule="auto"/>
        <w:jc w:val="both"/>
        <w:textAlignment w:val="baseline"/>
        <w:rPr>
          <w:rFonts w:ascii="Arial" w:eastAsia="Times New Roman" w:hAnsi="Arial" w:cs="Arial"/>
          <w:highlight w:val="yellow"/>
        </w:rPr>
      </w:pPr>
    </w:p>
    <w:p w14:paraId="4C5BB95D" w14:textId="77777777" w:rsidR="009F2B33" w:rsidRPr="00216369" w:rsidRDefault="009F2B33" w:rsidP="48803FD8">
      <w:pPr>
        <w:pStyle w:val="ListParagraph"/>
        <w:widowControl w:val="0"/>
        <w:numPr>
          <w:ilvl w:val="0"/>
          <w:numId w:val="28"/>
        </w:numPr>
        <w:suppressAutoHyphens/>
        <w:overflowPunct w:val="0"/>
        <w:autoSpaceDE w:val="0"/>
        <w:autoSpaceDN w:val="0"/>
        <w:spacing w:after="0" w:line="240" w:lineRule="auto"/>
        <w:jc w:val="both"/>
        <w:textAlignment w:val="baseline"/>
        <w:rPr>
          <w:rFonts w:ascii="Arial" w:eastAsia="Times New Roman" w:hAnsi="Arial" w:cs="Arial"/>
          <w:color w:val="000000" w:themeColor="text1"/>
        </w:rPr>
      </w:pPr>
      <w:r w:rsidRPr="00216369">
        <w:rPr>
          <w:rFonts w:ascii="Arial" w:eastAsia="Times New Roman" w:hAnsi="Arial" w:cs="Arial"/>
        </w:rPr>
        <w:t>to support pupil learning</w:t>
      </w:r>
    </w:p>
    <w:p w14:paraId="75E310D4" w14:textId="77777777" w:rsidR="009F2B33" w:rsidRPr="00216369" w:rsidRDefault="009F2B33" w:rsidP="48803FD8">
      <w:pPr>
        <w:pStyle w:val="ListParagraph"/>
        <w:widowControl w:val="0"/>
        <w:numPr>
          <w:ilvl w:val="0"/>
          <w:numId w:val="28"/>
        </w:numPr>
        <w:suppressAutoHyphens/>
        <w:overflowPunct w:val="0"/>
        <w:autoSpaceDE w:val="0"/>
        <w:autoSpaceDN w:val="0"/>
        <w:spacing w:after="0" w:line="240" w:lineRule="auto"/>
        <w:jc w:val="both"/>
        <w:textAlignment w:val="baseline"/>
        <w:rPr>
          <w:rFonts w:ascii="Arial" w:eastAsia="Times New Roman" w:hAnsi="Arial" w:cs="Arial"/>
          <w:color w:val="000000" w:themeColor="text1"/>
        </w:rPr>
      </w:pPr>
      <w:r w:rsidRPr="00216369">
        <w:rPr>
          <w:rFonts w:ascii="Arial" w:eastAsia="Times New Roman" w:hAnsi="Arial" w:cs="Arial"/>
        </w:rPr>
        <w:t>to monitor and report on pupil progress</w:t>
      </w:r>
    </w:p>
    <w:p w14:paraId="2309925F" w14:textId="77777777" w:rsidR="009F2B33" w:rsidRPr="00216369" w:rsidRDefault="009F2B33" w:rsidP="48803FD8">
      <w:pPr>
        <w:pStyle w:val="ListParagraph"/>
        <w:widowControl w:val="0"/>
        <w:numPr>
          <w:ilvl w:val="0"/>
          <w:numId w:val="28"/>
        </w:numPr>
        <w:suppressAutoHyphens/>
        <w:overflowPunct w:val="0"/>
        <w:autoSpaceDE w:val="0"/>
        <w:autoSpaceDN w:val="0"/>
        <w:spacing w:after="0" w:line="240" w:lineRule="auto"/>
        <w:jc w:val="both"/>
        <w:textAlignment w:val="baseline"/>
        <w:rPr>
          <w:rFonts w:ascii="Arial" w:eastAsia="Times New Roman" w:hAnsi="Arial" w:cs="Arial"/>
          <w:color w:val="000000" w:themeColor="text1"/>
        </w:rPr>
      </w:pPr>
      <w:r w:rsidRPr="00216369">
        <w:rPr>
          <w:rFonts w:ascii="Arial" w:eastAsia="Times New Roman" w:hAnsi="Arial" w:cs="Arial"/>
        </w:rPr>
        <w:t>to provide appropriate pastoral care</w:t>
      </w:r>
    </w:p>
    <w:p w14:paraId="6FCB80E2" w14:textId="268041F4" w:rsidR="315AEED7" w:rsidRPr="00216369" w:rsidRDefault="315AEED7" w:rsidP="48803FD8">
      <w:pPr>
        <w:pStyle w:val="ListParagraph"/>
        <w:widowControl w:val="0"/>
        <w:numPr>
          <w:ilvl w:val="0"/>
          <w:numId w:val="28"/>
        </w:numPr>
        <w:spacing w:after="0" w:line="240" w:lineRule="auto"/>
        <w:jc w:val="both"/>
        <w:rPr>
          <w:color w:val="000000" w:themeColor="text1"/>
        </w:rPr>
      </w:pPr>
      <w:r w:rsidRPr="00216369">
        <w:rPr>
          <w:rFonts w:ascii="Arial" w:eastAsia="Times New Roman" w:hAnsi="Arial" w:cs="Arial"/>
        </w:rPr>
        <w:t>To protect pupil welfare</w:t>
      </w:r>
    </w:p>
    <w:p w14:paraId="41411C01" w14:textId="77777777" w:rsidR="009F2B33" w:rsidRPr="00216369" w:rsidRDefault="009F2B33" w:rsidP="48803FD8">
      <w:pPr>
        <w:pStyle w:val="ListParagraph"/>
        <w:widowControl w:val="0"/>
        <w:numPr>
          <w:ilvl w:val="0"/>
          <w:numId w:val="28"/>
        </w:numPr>
        <w:suppressAutoHyphens/>
        <w:overflowPunct w:val="0"/>
        <w:autoSpaceDE w:val="0"/>
        <w:autoSpaceDN w:val="0"/>
        <w:spacing w:after="0" w:line="240" w:lineRule="auto"/>
        <w:jc w:val="both"/>
        <w:textAlignment w:val="baseline"/>
        <w:rPr>
          <w:rFonts w:ascii="Arial" w:eastAsia="Times New Roman" w:hAnsi="Arial" w:cs="Arial"/>
          <w:color w:val="000000" w:themeColor="text1"/>
        </w:rPr>
      </w:pPr>
      <w:r w:rsidRPr="00216369">
        <w:rPr>
          <w:rFonts w:ascii="Arial" w:eastAsia="Times New Roman" w:hAnsi="Arial" w:cs="Arial"/>
        </w:rPr>
        <w:t>to assess the quality of our services</w:t>
      </w:r>
    </w:p>
    <w:p w14:paraId="79DC35DD" w14:textId="77777777" w:rsidR="009F2B33" w:rsidRPr="00216369" w:rsidRDefault="009F2B33" w:rsidP="48803FD8">
      <w:pPr>
        <w:pStyle w:val="ListParagraph"/>
        <w:widowControl w:val="0"/>
        <w:numPr>
          <w:ilvl w:val="0"/>
          <w:numId w:val="28"/>
        </w:numPr>
        <w:suppressAutoHyphens/>
        <w:overflowPunct w:val="0"/>
        <w:autoSpaceDE w:val="0"/>
        <w:autoSpaceDN w:val="0"/>
        <w:spacing w:after="0" w:line="240" w:lineRule="auto"/>
        <w:jc w:val="both"/>
        <w:textAlignment w:val="baseline"/>
        <w:rPr>
          <w:rFonts w:ascii="Arial" w:eastAsia="Times New Roman" w:hAnsi="Arial" w:cs="Arial"/>
          <w:color w:val="000000" w:themeColor="text1"/>
        </w:rPr>
      </w:pPr>
      <w:r w:rsidRPr="00216369">
        <w:rPr>
          <w:rFonts w:ascii="Arial" w:eastAsia="Times New Roman" w:hAnsi="Arial" w:cs="Arial"/>
        </w:rPr>
        <w:t>to comply with the law regarding data sharing</w:t>
      </w:r>
    </w:p>
    <w:p w14:paraId="100B67E2" w14:textId="77777777" w:rsidR="009F2B33" w:rsidRPr="00216369" w:rsidRDefault="009F2B33" w:rsidP="48803FD8">
      <w:pPr>
        <w:pStyle w:val="ListParagraph"/>
        <w:widowControl w:val="0"/>
        <w:numPr>
          <w:ilvl w:val="0"/>
          <w:numId w:val="28"/>
        </w:numPr>
        <w:suppressAutoHyphens/>
        <w:overflowPunct w:val="0"/>
        <w:autoSpaceDE w:val="0"/>
        <w:autoSpaceDN w:val="0"/>
        <w:spacing w:after="0" w:line="240" w:lineRule="auto"/>
        <w:jc w:val="both"/>
        <w:textAlignment w:val="baseline"/>
        <w:rPr>
          <w:rFonts w:ascii="Arial" w:eastAsia="Times New Roman" w:hAnsi="Arial" w:cs="Arial"/>
          <w:color w:val="000000" w:themeColor="text1"/>
        </w:rPr>
      </w:pPr>
      <w:r w:rsidRPr="00216369">
        <w:rPr>
          <w:rFonts w:ascii="Arial" w:eastAsia="Times New Roman" w:hAnsi="Arial" w:cs="Arial"/>
        </w:rPr>
        <w:t xml:space="preserve">to safeguard pupils </w:t>
      </w:r>
    </w:p>
    <w:p w14:paraId="6AAFF794" w14:textId="1D1062E5" w:rsidR="00832FAF" w:rsidRPr="00216369" w:rsidRDefault="00AC3BBC" w:rsidP="48803FD8">
      <w:pPr>
        <w:pStyle w:val="ListParagraph"/>
        <w:widowControl w:val="0"/>
        <w:numPr>
          <w:ilvl w:val="0"/>
          <w:numId w:val="28"/>
        </w:numPr>
        <w:suppressAutoHyphens/>
        <w:overflowPunct w:val="0"/>
        <w:autoSpaceDE w:val="0"/>
        <w:autoSpaceDN w:val="0"/>
        <w:spacing w:after="0" w:line="240" w:lineRule="auto"/>
        <w:jc w:val="both"/>
        <w:textAlignment w:val="baseline"/>
        <w:rPr>
          <w:rFonts w:ascii="Arial" w:eastAsia="Times New Roman" w:hAnsi="Arial" w:cs="Arial"/>
          <w:color w:val="000000" w:themeColor="text1"/>
        </w:rPr>
      </w:pPr>
      <w:r w:rsidRPr="00216369">
        <w:rPr>
          <w:rFonts w:ascii="Arial" w:eastAsia="Times New Roman" w:hAnsi="Arial" w:cs="Arial"/>
        </w:rPr>
        <w:t xml:space="preserve">to </w:t>
      </w:r>
      <w:r w:rsidR="00A241BF" w:rsidRPr="00216369">
        <w:rPr>
          <w:rFonts w:ascii="Arial" w:eastAsia="Times New Roman" w:hAnsi="Arial" w:cs="Arial"/>
        </w:rPr>
        <w:t>share medical information with health professionals</w:t>
      </w:r>
    </w:p>
    <w:p w14:paraId="6B92887A" w14:textId="7197B057" w:rsidR="009F2B33" w:rsidRPr="00216369" w:rsidRDefault="293F56BC" w:rsidP="48803FD8">
      <w:pPr>
        <w:pStyle w:val="ListParagraph"/>
        <w:widowControl w:val="0"/>
        <w:numPr>
          <w:ilvl w:val="0"/>
          <w:numId w:val="28"/>
        </w:numPr>
        <w:suppressAutoHyphens/>
        <w:overflowPunct w:val="0"/>
        <w:autoSpaceDE w:val="0"/>
        <w:autoSpaceDN w:val="0"/>
        <w:spacing w:after="0" w:line="240" w:lineRule="auto"/>
        <w:jc w:val="both"/>
        <w:textAlignment w:val="baseline"/>
        <w:rPr>
          <w:color w:val="000000" w:themeColor="text1"/>
        </w:rPr>
      </w:pPr>
      <w:r w:rsidRPr="00216369">
        <w:rPr>
          <w:rFonts w:ascii="Arial" w:eastAsia="Times New Roman" w:hAnsi="Arial" w:cs="Arial"/>
        </w:rPr>
        <w:t>Administer admissions waiting lists</w:t>
      </w:r>
    </w:p>
    <w:p w14:paraId="209D01AD" w14:textId="4DB0F137" w:rsidR="009F2B33" w:rsidRPr="00216369" w:rsidRDefault="293F56BC" w:rsidP="48803FD8">
      <w:pPr>
        <w:pStyle w:val="ListParagraph"/>
        <w:widowControl w:val="0"/>
        <w:numPr>
          <w:ilvl w:val="0"/>
          <w:numId w:val="28"/>
        </w:numPr>
        <w:suppressAutoHyphens/>
        <w:overflowPunct w:val="0"/>
        <w:autoSpaceDE w:val="0"/>
        <w:autoSpaceDN w:val="0"/>
        <w:spacing w:after="0" w:line="240" w:lineRule="auto"/>
        <w:jc w:val="both"/>
        <w:textAlignment w:val="baseline"/>
        <w:rPr>
          <w:rFonts w:eastAsiaTheme="minorEastAsia"/>
          <w:color w:val="000000" w:themeColor="text1"/>
        </w:rPr>
      </w:pPr>
      <w:r w:rsidRPr="00216369">
        <w:rPr>
          <w:rFonts w:ascii="Arial" w:eastAsia="Times New Roman" w:hAnsi="Arial" w:cs="Arial"/>
        </w:rPr>
        <w:t>Carry out research</w:t>
      </w:r>
    </w:p>
    <w:p w14:paraId="5D5DD598" w14:textId="77777777" w:rsidR="009F2B33" w:rsidRPr="00C66CA4" w:rsidRDefault="009F2B33"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color w:val="FF0000"/>
        </w:rPr>
      </w:pPr>
    </w:p>
    <w:p w14:paraId="7D9BC48A" w14:textId="69ECC7F4" w:rsidR="4F5246A1" w:rsidRPr="00216369" w:rsidRDefault="4F5246A1" w:rsidP="48803FD8">
      <w:pPr>
        <w:rPr>
          <w:rFonts w:ascii="Arial" w:eastAsia="Arial" w:hAnsi="Arial" w:cs="Arial"/>
          <w:b/>
          <w:bCs/>
          <w:color w:val="000000" w:themeColor="text1"/>
        </w:rPr>
      </w:pPr>
      <w:r w:rsidRPr="00216369">
        <w:rPr>
          <w:rFonts w:ascii="Arial" w:eastAsia="Arial" w:hAnsi="Arial" w:cs="Arial"/>
          <w:b/>
          <w:bCs/>
          <w:color w:val="000000" w:themeColor="text1"/>
        </w:rPr>
        <w:t>Use of yours or your child’s personal data for marketing purposes</w:t>
      </w:r>
    </w:p>
    <w:p w14:paraId="4F3BA8A2" w14:textId="48F171C7" w:rsidR="4F5246A1" w:rsidRPr="00216369" w:rsidRDefault="4F5246A1" w:rsidP="48803FD8">
      <w:pPr>
        <w:spacing w:after="0"/>
        <w:jc w:val="both"/>
        <w:rPr>
          <w:rFonts w:ascii="Arial" w:eastAsia="Arial" w:hAnsi="Arial" w:cs="Arial"/>
          <w:color w:val="000000" w:themeColor="text1"/>
        </w:rPr>
      </w:pPr>
      <w:r w:rsidRPr="00216369">
        <w:rPr>
          <w:rFonts w:ascii="Arial" w:eastAsia="Arial" w:hAnsi="Arial" w:cs="Arial"/>
          <w:color w:val="000000" w:themeColor="text1"/>
        </w:rPr>
        <w:t xml:space="preserve">Where you have </w:t>
      </w:r>
      <w:proofErr w:type="gramStart"/>
      <w:r w:rsidRPr="00216369">
        <w:rPr>
          <w:rFonts w:ascii="Arial" w:eastAsia="Arial" w:hAnsi="Arial" w:cs="Arial"/>
          <w:color w:val="000000" w:themeColor="text1"/>
        </w:rPr>
        <w:t>given</w:t>
      </w:r>
      <w:proofErr w:type="gramEnd"/>
      <w:r w:rsidRPr="00216369">
        <w:rPr>
          <w:rFonts w:ascii="Arial" w:eastAsia="Arial" w:hAnsi="Arial" w:cs="Arial"/>
          <w:color w:val="000000" w:themeColor="text1"/>
        </w:rPr>
        <w:t xml:space="preserve"> us consent to do so, we may send you or your child marketing information by email or text promoting school events, campaigns, charitable causes or services that may be of interest to them.</w:t>
      </w:r>
    </w:p>
    <w:p w14:paraId="195C2B8F" w14:textId="34644DFD" w:rsidR="4F5246A1" w:rsidRPr="00216369" w:rsidRDefault="4F5246A1" w:rsidP="48803FD8">
      <w:pPr>
        <w:spacing w:after="0"/>
        <w:jc w:val="both"/>
        <w:rPr>
          <w:rFonts w:ascii="Times New Roman" w:eastAsia="Times New Roman" w:hAnsi="Times New Roman" w:cs="Times New Roman"/>
          <w:color w:val="000000" w:themeColor="text1"/>
        </w:rPr>
      </w:pPr>
      <w:r w:rsidRPr="00216369">
        <w:rPr>
          <w:rFonts w:ascii="Arial" w:eastAsia="Arial" w:hAnsi="Arial" w:cs="Arial"/>
          <w:color w:val="000000" w:themeColor="text1"/>
        </w:rPr>
        <w:t>You can withdraw consent or ‘opt out’ of receiving these emails and/or texts at any time</w:t>
      </w:r>
      <w:r w:rsidRPr="00216369">
        <w:rPr>
          <w:rFonts w:ascii="Arial" w:eastAsia="Arial" w:hAnsi="Arial" w:cs="Arial"/>
          <w:i/>
          <w:iCs/>
          <w:color w:val="000000" w:themeColor="text1"/>
        </w:rPr>
        <w:t xml:space="preserve"> </w:t>
      </w:r>
      <w:r w:rsidRPr="00216369">
        <w:rPr>
          <w:rFonts w:ascii="Arial" w:eastAsia="Arial" w:hAnsi="Arial" w:cs="Arial"/>
          <w:color w:val="000000" w:themeColor="text1"/>
        </w:rPr>
        <w:t>by contacting us (see ‘Contact us’ below).</w:t>
      </w:r>
    </w:p>
    <w:p w14:paraId="25DFBA78" w14:textId="04FB2D07" w:rsidR="48803FD8" w:rsidRPr="00216369" w:rsidRDefault="48803FD8" w:rsidP="48803FD8">
      <w:pPr>
        <w:pStyle w:val="ListParagraph"/>
        <w:widowControl w:val="0"/>
        <w:spacing w:after="0" w:line="240" w:lineRule="auto"/>
        <w:ind w:left="0"/>
        <w:jc w:val="both"/>
        <w:rPr>
          <w:rFonts w:ascii="Arial" w:eastAsia="Times New Roman" w:hAnsi="Arial" w:cs="Arial"/>
          <w:color w:val="FF0000"/>
        </w:rPr>
      </w:pPr>
    </w:p>
    <w:p w14:paraId="1052EC51" w14:textId="1FB12D89" w:rsidR="41544A44" w:rsidRPr="00216369" w:rsidRDefault="41544A44" w:rsidP="48803FD8">
      <w:pPr>
        <w:spacing w:after="0"/>
        <w:jc w:val="both"/>
        <w:rPr>
          <w:rFonts w:ascii="Arial" w:eastAsia="Arial" w:hAnsi="Arial" w:cs="Arial"/>
          <w:b/>
          <w:bCs/>
          <w:color w:val="000000" w:themeColor="text1"/>
        </w:rPr>
      </w:pPr>
      <w:r w:rsidRPr="00216369">
        <w:rPr>
          <w:rFonts w:ascii="Arial" w:eastAsia="Arial" w:hAnsi="Arial" w:cs="Arial"/>
          <w:b/>
          <w:bCs/>
          <w:color w:val="000000" w:themeColor="text1"/>
        </w:rPr>
        <w:t>Use of your child’s personal data in automated decision making and profiling</w:t>
      </w:r>
    </w:p>
    <w:p w14:paraId="45879A5A" w14:textId="77777777" w:rsidR="00216369" w:rsidRPr="00216369" w:rsidRDefault="00216369" w:rsidP="48803FD8">
      <w:pPr>
        <w:spacing w:after="0"/>
        <w:jc w:val="both"/>
        <w:rPr>
          <w:rFonts w:ascii="Arial" w:eastAsia="Arial" w:hAnsi="Arial" w:cs="Arial"/>
          <w:i/>
          <w:iCs/>
          <w:color w:val="FF0000"/>
        </w:rPr>
      </w:pPr>
    </w:p>
    <w:p w14:paraId="5FD17807" w14:textId="3AFE36C3" w:rsidR="41544A44" w:rsidRPr="00216369" w:rsidRDefault="41544A44" w:rsidP="48803FD8">
      <w:pPr>
        <w:spacing w:after="0"/>
        <w:jc w:val="both"/>
        <w:rPr>
          <w:rFonts w:ascii="Arial" w:eastAsia="Arial" w:hAnsi="Arial" w:cs="Arial"/>
          <w:color w:val="000000" w:themeColor="text1"/>
        </w:rPr>
      </w:pPr>
      <w:r w:rsidRPr="00216369">
        <w:rPr>
          <w:rFonts w:ascii="Arial" w:eastAsia="Arial" w:hAnsi="Arial" w:cs="Arial"/>
          <w:color w:val="000000" w:themeColor="text1"/>
        </w:rPr>
        <w:t xml:space="preserve">We do not currently process any personal data through automated decision making or profiling. If this changes in the future, we will amend any relevant privacy notices </w:t>
      </w:r>
      <w:proofErr w:type="gramStart"/>
      <w:r w:rsidRPr="00216369">
        <w:rPr>
          <w:rFonts w:ascii="Arial" w:eastAsia="Arial" w:hAnsi="Arial" w:cs="Arial"/>
          <w:color w:val="000000" w:themeColor="text1"/>
        </w:rPr>
        <w:t>in order to</w:t>
      </w:r>
      <w:proofErr w:type="gramEnd"/>
      <w:r w:rsidRPr="00216369">
        <w:rPr>
          <w:rFonts w:ascii="Arial" w:eastAsia="Arial" w:hAnsi="Arial" w:cs="Arial"/>
          <w:color w:val="000000" w:themeColor="text1"/>
        </w:rPr>
        <w:t xml:space="preserve"> explain the processing to you, including your right to object to it.</w:t>
      </w:r>
    </w:p>
    <w:p w14:paraId="7D3E5DE7" w14:textId="63B93936" w:rsidR="48803FD8" w:rsidRDefault="48803FD8" w:rsidP="48803FD8">
      <w:pPr>
        <w:pStyle w:val="ListParagraph"/>
        <w:widowControl w:val="0"/>
        <w:spacing w:after="0" w:line="240" w:lineRule="auto"/>
        <w:ind w:left="0"/>
        <w:jc w:val="both"/>
        <w:rPr>
          <w:rFonts w:ascii="Arial" w:eastAsia="Times New Roman" w:hAnsi="Arial" w:cs="Arial"/>
          <w:color w:val="FF0000"/>
        </w:rPr>
      </w:pPr>
    </w:p>
    <w:p w14:paraId="6A2100D8" w14:textId="5D429DA6" w:rsidR="48803FD8" w:rsidRDefault="48803FD8" w:rsidP="48803FD8">
      <w:pPr>
        <w:pStyle w:val="ListParagraph"/>
        <w:widowControl w:val="0"/>
        <w:spacing w:after="0" w:line="240" w:lineRule="auto"/>
        <w:ind w:left="0"/>
        <w:jc w:val="both"/>
        <w:rPr>
          <w:rFonts w:ascii="Arial" w:eastAsia="Times New Roman" w:hAnsi="Arial" w:cs="Arial"/>
          <w:color w:val="FF0000"/>
        </w:rPr>
      </w:pPr>
    </w:p>
    <w:p w14:paraId="1B85D614" w14:textId="77777777" w:rsidR="001D1872" w:rsidRPr="00C938F8" w:rsidRDefault="001D1872"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b/>
        </w:rPr>
      </w:pPr>
      <w:r w:rsidRPr="00C938F8">
        <w:rPr>
          <w:rFonts w:ascii="Arial" w:eastAsia="Times New Roman" w:hAnsi="Arial" w:cs="Arial"/>
          <w:b/>
        </w:rPr>
        <w:t>Collecting pupil information</w:t>
      </w:r>
    </w:p>
    <w:p w14:paraId="787290BC" w14:textId="1BDE007D" w:rsidR="001D1872" w:rsidRPr="00C938F8" w:rsidRDefault="001D1872" w:rsidP="48803FD8">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rPr>
      </w:pPr>
      <w:r w:rsidRPr="48803FD8">
        <w:rPr>
          <w:rFonts w:ascii="Arial" w:eastAsia="Times New Roman" w:hAnsi="Arial" w:cs="Arial"/>
        </w:rPr>
        <w:t xml:space="preserve">Whilst </w:t>
      </w:r>
      <w:proofErr w:type="gramStart"/>
      <w:r w:rsidRPr="48803FD8">
        <w:rPr>
          <w:rFonts w:ascii="Arial" w:eastAsia="Times New Roman" w:hAnsi="Arial" w:cs="Arial"/>
        </w:rPr>
        <w:t>the majority of</w:t>
      </w:r>
      <w:proofErr w:type="gramEnd"/>
      <w:r w:rsidRPr="48803FD8">
        <w:rPr>
          <w:rFonts w:ascii="Arial" w:eastAsia="Times New Roman" w:hAnsi="Arial" w:cs="Arial"/>
        </w:rPr>
        <w:t xml:space="preserve"> pupil information you provide to us is mandatory, some of it is provided to us on a voluntary basis. </w:t>
      </w:r>
      <w:proofErr w:type="gramStart"/>
      <w:r w:rsidRPr="48803FD8">
        <w:rPr>
          <w:rFonts w:ascii="Arial" w:eastAsia="Times New Roman" w:hAnsi="Arial" w:cs="Arial"/>
        </w:rPr>
        <w:t>In order to</w:t>
      </w:r>
      <w:proofErr w:type="gramEnd"/>
      <w:r w:rsidRPr="48803FD8">
        <w:rPr>
          <w:rFonts w:ascii="Arial" w:eastAsia="Times New Roman" w:hAnsi="Arial" w:cs="Arial"/>
        </w:rPr>
        <w:t xml:space="preserve"> comply with </w:t>
      </w:r>
      <w:r w:rsidRPr="00216369">
        <w:rPr>
          <w:rFonts w:ascii="Arial" w:eastAsia="Times New Roman" w:hAnsi="Arial" w:cs="Arial"/>
        </w:rPr>
        <w:t xml:space="preserve">the </w:t>
      </w:r>
      <w:r w:rsidR="3E9E14A7" w:rsidRPr="00216369">
        <w:rPr>
          <w:rFonts w:ascii="Arial" w:eastAsia="Times New Roman" w:hAnsi="Arial" w:cs="Arial"/>
        </w:rPr>
        <w:t>UK</w:t>
      </w:r>
      <w:r w:rsidR="3E9E14A7" w:rsidRPr="48803FD8">
        <w:rPr>
          <w:rFonts w:ascii="Arial" w:eastAsia="Times New Roman" w:hAnsi="Arial" w:cs="Arial"/>
        </w:rPr>
        <w:t xml:space="preserve"> </w:t>
      </w:r>
      <w:r w:rsidRPr="48803FD8">
        <w:rPr>
          <w:rFonts w:ascii="Arial" w:eastAsia="Times New Roman" w:hAnsi="Arial" w:cs="Arial"/>
        </w:rPr>
        <w:t xml:space="preserve">General Data Protection Regulation, we will inform you whether you are required to provide certain pupil information to us or if you have a choice in this. </w:t>
      </w:r>
    </w:p>
    <w:p w14:paraId="3F508C8B" w14:textId="32C13E9B" w:rsidR="48803FD8" w:rsidRDefault="48803FD8" w:rsidP="48803FD8">
      <w:pPr>
        <w:pStyle w:val="ListParagraph"/>
        <w:widowControl w:val="0"/>
        <w:spacing w:after="0" w:line="240" w:lineRule="auto"/>
        <w:ind w:left="0"/>
        <w:jc w:val="both"/>
        <w:rPr>
          <w:rFonts w:ascii="Arial" w:eastAsia="Times New Roman" w:hAnsi="Arial" w:cs="Arial"/>
        </w:rPr>
      </w:pPr>
    </w:p>
    <w:p w14:paraId="52F2AA6D" w14:textId="2965EA8B" w:rsidR="14D3BB3F" w:rsidRPr="00216369" w:rsidRDefault="14D3BB3F" w:rsidP="48803FD8">
      <w:pPr>
        <w:pStyle w:val="ListParagraph"/>
        <w:widowControl w:val="0"/>
        <w:spacing w:after="0" w:line="240" w:lineRule="auto"/>
        <w:ind w:left="0"/>
        <w:jc w:val="both"/>
        <w:rPr>
          <w:rFonts w:ascii="Arial" w:eastAsia="Times New Roman" w:hAnsi="Arial" w:cs="Arial"/>
        </w:rPr>
      </w:pPr>
      <w:r w:rsidRPr="00216369">
        <w:rPr>
          <w:rFonts w:ascii="Arial" w:eastAsia="Times New Roman" w:hAnsi="Arial" w:cs="Arial"/>
        </w:rPr>
        <w:t>Most of the data we collect in relation to parents and pupils will come direct from the parent or pupil. However, we may also hol</w:t>
      </w:r>
      <w:r w:rsidR="27834C49" w:rsidRPr="00216369">
        <w:rPr>
          <w:rFonts w:ascii="Arial" w:eastAsia="Times New Roman" w:hAnsi="Arial" w:cs="Arial"/>
        </w:rPr>
        <w:t xml:space="preserve">d data relating to you and/or your child that has come from: </w:t>
      </w:r>
    </w:p>
    <w:p w14:paraId="15DF25AE" w14:textId="577310E8" w:rsidR="48803FD8" w:rsidRPr="00216369" w:rsidRDefault="48803FD8" w:rsidP="48803FD8">
      <w:pPr>
        <w:pStyle w:val="ListParagraph"/>
        <w:widowControl w:val="0"/>
        <w:spacing w:after="0" w:line="240" w:lineRule="auto"/>
        <w:ind w:left="0"/>
        <w:jc w:val="both"/>
        <w:rPr>
          <w:rFonts w:ascii="Arial" w:eastAsia="Times New Roman" w:hAnsi="Arial" w:cs="Arial"/>
        </w:rPr>
      </w:pPr>
    </w:p>
    <w:p w14:paraId="00AAE461" w14:textId="144DFFF4" w:rsidR="27834C49" w:rsidRPr="00216369" w:rsidRDefault="27834C49" w:rsidP="48803FD8">
      <w:pPr>
        <w:pStyle w:val="ListParagraph"/>
        <w:widowControl w:val="0"/>
        <w:numPr>
          <w:ilvl w:val="0"/>
          <w:numId w:val="2"/>
        </w:numPr>
        <w:spacing w:after="0" w:line="240" w:lineRule="auto"/>
        <w:jc w:val="both"/>
        <w:rPr>
          <w:rFonts w:eastAsiaTheme="minorEastAsia"/>
        </w:rPr>
      </w:pPr>
      <w:r w:rsidRPr="00216369">
        <w:rPr>
          <w:rFonts w:ascii="Arial" w:eastAsia="Times New Roman" w:hAnsi="Arial" w:cs="Arial"/>
        </w:rPr>
        <w:t xml:space="preserve">Local authorities </w:t>
      </w:r>
    </w:p>
    <w:p w14:paraId="7EC3E8F1" w14:textId="4C5DF2EE" w:rsidR="27834C49" w:rsidRPr="00216369" w:rsidRDefault="27834C49" w:rsidP="48803FD8">
      <w:pPr>
        <w:pStyle w:val="ListParagraph"/>
        <w:widowControl w:val="0"/>
        <w:numPr>
          <w:ilvl w:val="0"/>
          <w:numId w:val="2"/>
        </w:numPr>
        <w:spacing w:after="0" w:line="240" w:lineRule="auto"/>
        <w:jc w:val="both"/>
      </w:pPr>
      <w:r w:rsidRPr="00216369">
        <w:rPr>
          <w:rFonts w:ascii="Arial" w:eastAsia="Times New Roman" w:hAnsi="Arial" w:cs="Arial"/>
        </w:rPr>
        <w:t>Government departments or agencies</w:t>
      </w:r>
    </w:p>
    <w:p w14:paraId="583B695E" w14:textId="4B3197CE" w:rsidR="27834C49" w:rsidRPr="00216369" w:rsidRDefault="27834C49" w:rsidP="48803FD8">
      <w:pPr>
        <w:pStyle w:val="ListParagraph"/>
        <w:widowControl w:val="0"/>
        <w:numPr>
          <w:ilvl w:val="0"/>
          <w:numId w:val="2"/>
        </w:numPr>
        <w:spacing w:after="0" w:line="240" w:lineRule="auto"/>
        <w:jc w:val="both"/>
      </w:pPr>
      <w:r w:rsidRPr="00216369">
        <w:rPr>
          <w:rFonts w:ascii="Arial" w:eastAsia="Times New Roman" w:hAnsi="Arial" w:cs="Arial"/>
        </w:rPr>
        <w:t>Police force, courts, tribunals</w:t>
      </w:r>
    </w:p>
    <w:p w14:paraId="300FF11C" w14:textId="75D9A0C4" w:rsidR="27834C49" w:rsidRPr="00216369" w:rsidRDefault="27834C49" w:rsidP="48803FD8">
      <w:pPr>
        <w:pStyle w:val="ListParagraph"/>
        <w:widowControl w:val="0"/>
        <w:numPr>
          <w:ilvl w:val="0"/>
          <w:numId w:val="2"/>
        </w:numPr>
        <w:spacing w:after="0" w:line="240" w:lineRule="auto"/>
        <w:jc w:val="both"/>
      </w:pPr>
      <w:r w:rsidRPr="00216369">
        <w:rPr>
          <w:rFonts w:ascii="Arial" w:eastAsia="Times New Roman" w:hAnsi="Arial" w:cs="Arial"/>
        </w:rPr>
        <w:t>External support services</w:t>
      </w:r>
    </w:p>
    <w:p w14:paraId="1C197477" w14:textId="77777777" w:rsidR="00D52479" w:rsidRPr="00C938F8" w:rsidRDefault="00D52479"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10BAE07B" w14:textId="292ED99F" w:rsidR="00EF6694" w:rsidRPr="00C938F8" w:rsidRDefault="00D52479"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C938F8">
        <w:rPr>
          <w:rFonts w:ascii="Arial" w:eastAsia="Times New Roman" w:hAnsi="Arial" w:cs="Arial"/>
          <w:b/>
        </w:rPr>
        <w:t xml:space="preserve">What are the legal reasons for us to </w:t>
      </w:r>
      <w:r w:rsidR="009F2B33" w:rsidRPr="00C938F8">
        <w:rPr>
          <w:rFonts w:ascii="Arial" w:eastAsia="Times New Roman" w:hAnsi="Arial" w:cs="Arial"/>
          <w:b/>
        </w:rPr>
        <w:t xml:space="preserve">process </w:t>
      </w:r>
      <w:r w:rsidRPr="00C938F8">
        <w:rPr>
          <w:rFonts w:ascii="Arial" w:eastAsia="Times New Roman" w:hAnsi="Arial" w:cs="Arial"/>
          <w:b/>
        </w:rPr>
        <w:t xml:space="preserve">your personal information? </w:t>
      </w:r>
    </w:p>
    <w:p w14:paraId="6FA6A050" w14:textId="77777777" w:rsidR="00D52479" w:rsidRPr="00C938F8" w:rsidRDefault="00D52479"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4C67335F" w14:textId="0007D868" w:rsidR="00A83C2E" w:rsidRDefault="00BC741C" w:rsidP="00B92DC4">
      <w:pPr>
        <w:overflowPunct w:val="0"/>
        <w:autoSpaceDE w:val="0"/>
        <w:autoSpaceDN w:val="0"/>
        <w:jc w:val="both"/>
        <w:textAlignment w:val="baseline"/>
        <w:rPr>
          <w:rFonts w:ascii="Arial" w:hAnsi="Arial" w:cs="Arial"/>
        </w:rPr>
      </w:pPr>
      <w:r w:rsidRPr="00073311">
        <w:rPr>
          <w:rFonts w:ascii="Arial" w:hAnsi="Arial" w:cs="Arial"/>
        </w:rPr>
        <w:t>We are required to process personal information in accordance with data protection legislation</w:t>
      </w:r>
      <w:r w:rsidR="00146039" w:rsidRPr="00073311">
        <w:rPr>
          <w:rFonts w:ascii="Arial" w:hAnsi="Arial" w:cs="Arial"/>
        </w:rPr>
        <w:t xml:space="preserve"> and only do so when the law allows us to</w:t>
      </w:r>
      <w:r w:rsidRPr="00615613">
        <w:rPr>
          <w:rFonts w:ascii="Arial" w:hAnsi="Arial" w:cs="Arial"/>
        </w:rPr>
        <w:t>.</w:t>
      </w:r>
      <w:r w:rsidR="00146039" w:rsidRPr="00615613">
        <w:rPr>
          <w:rFonts w:ascii="Arial" w:hAnsi="Arial" w:cs="Arial"/>
        </w:rPr>
        <w:t xml:space="preserve"> </w:t>
      </w:r>
      <w:r w:rsidR="00615613">
        <w:rPr>
          <w:rFonts w:ascii="Arial" w:hAnsi="Arial" w:cs="Arial"/>
        </w:rPr>
        <w:t>T</w:t>
      </w:r>
      <w:r w:rsidRPr="00615613">
        <w:rPr>
          <w:rFonts w:ascii="Arial" w:hAnsi="Arial" w:cs="Arial"/>
        </w:rPr>
        <w:t xml:space="preserve">he lawful </w:t>
      </w:r>
      <w:r w:rsidR="00B04454">
        <w:rPr>
          <w:rFonts w:ascii="Arial" w:hAnsi="Arial" w:cs="Arial"/>
        </w:rPr>
        <w:t>reasons</w:t>
      </w:r>
      <w:r w:rsidRPr="00615613">
        <w:rPr>
          <w:rFonts w:ascii="Arial" w:hAnsi="Arial" w:cs="Arial"/>
        </w:rPr>
        <w:t xml:space="preserve"> we have </w:t>
      </w:r>
      <w:r w:rsidR="00615613">
        <w:rPr>
          <w:rFonts w:ascii="Arial" w:hAnsi="Arial" w:cs="Arial"/>
        </w:rPr>
        <w:t xml:space="preserve">for </w:t>
      </w:r>
      <w:r w:rsidRPr="00615613">
        <w:rPr>
          <w:rFonts w:ascii="Arial" w:hAnsi="Arial" w:cs="Arial"/>
        </w:rPr>
        <w:t>process</w:t>
      </w:r>
      <w:r w:rsidR="00615613">
        <w:rPr>
          <w:rFonts w:ascii="Arial" w:hAnsi="Arial" w:cs="Arial"/>
        </w:rPr>
        <w:t>ing</w:t>
      </w:r>
      <w:r w:rsidRPr="00615613">
        <w:rPr>
          <w:rFonts w:ascii="Arial" w:hAnsi="Arial" w:cs="Arial"/>
        </w:rPr>
        <w:t xml:space="preserve"> personal information </w:t>
      </w:r>
      <w:r w:rsidR="00146039" w:rsidRPr="00615613">
        <w:rPr>
          <w:rFonts w:ascii="Arial" w:hAnsi="Arial" w:cs="Arial"/>
        </w:rPr>
        <w:t xml:space="preserve">are as follows: </w:t>
      </w:r>
    </w:p>
    <w:p w14:paraId="4348F8A5" w14:textId="77777777" w:rsidR="00B04454" w:rsidRPr="00C938F8" w:rsidRDefault="00B04454" w:rsidP="00B04454">
      <w:pPr>
        <w:widowControl w:val="0"/>
        <w:suppressAutoHyphens/>
        <w:overflowPunct w:val="0"/>
        <w:autoSpaceDE w:val="0"/>
        <w:autoSpaceDN w:val="0"/>
        <w:spacing w:after="0" w:line="240" w:lineRule="auto"/>
        <w:jc w:val="both"/>
        <w:textAlignment w:val="baseline"/>
        <w:rPr>
          <w:rFonts w:ascii="Arial" w:eastAsia="Times New Roman" w:hAnsi="Arial" w:cs="Arial"/>
          <w:b/>
          <w:color w:val="FF0000"/>
        </w:rPr>
      </w:pPr>
    </w:p>
    <w:p w14:paraId="71B1FBB4" w14:textId="2DE0735B" w:rsidR="00A54CD8" w:rsidRPr="00615613" w:rsidRDefault="00A54CD8" w:rsidP="00B92DC4">
      <w:pPr>
        <w:overflowPunct w:val="0"/>
        <w:autoSpaceDE w:val="0"/>
        <w:autoSpaceDN w:val="0"/>
        <w:jc w:val="both"/>
        <w:textAlignment w:val="baseline"/>
        <w:rPr>
          <w:rFonts w:ascii="Arial" w:hAnsi="Arial" w:cs="Arial"/>
          <w:b/>
        </w:rPr>
      </w:pPr>
      <w:r w:rsidRPr="00615613">
        <w:rPr>
          <w:rFonts w:ascii="Arial" w:hAnsi="Arial" w:cs="Arial"/>
          <w:b/>
        </w:rPr>
        <w:lastRenderedPageBreak/>
        <w:t xml:space="preserve">1) </w:t>
      </w:r>
      <w:r w:rsidR="00615613">
        <w:rPr>
          <w:rFonts w:ascii="Arial" w:hAnsi="Arial" w:cs="Arial"/>
          <w:b/>
        </w:rPr>
        <w:t>T</w:t>
      </w:r>
      <w:r w:rsidRPr="00615613">
        <w:rPr>
          <w:rFonts w:ascii="Arial" w:hAnsi="Arial" w:cs="Arial"/>
          <w:b/>
        </w:rPr>
        <w:t>o comply with the law</w:t>
      </w:r>
    </w:p>
    <w:p w14:paraId="588F242F" w14:textId="401388E2" w:rsidR="00EC19F1" w:rsidRPr="00073311" w:rsidRDefault="001D1872" w:rsidP="00B92DC4">
      <w:pPr>
        <w:overflowPunct w:val="0"/>
        <w:autoSpaceDE w:val="0"/>
        <w:autoSpaceDN w:val="0"/>
        <w:jc w:val="both"/>
        <w:textAlignment w:val="baseline"/>
        <w:rPr>
          <w:rFonts w:ascii="Arial" w:hAnsi="Arial" w:cs="Arial"/>
        </w:rPr>
      </w:pPr>
      <w:r w:rsidRPr="48803FD8">
        <w:rPr>
          <w:rFonts w:ascii="Arial" w:hAnsi="Arial" w:cs="Arial"/>
        </w:rPr>
        <w:t xml:space="preserve">We collect and use </w:t>
      </w:r>
      <w:r w:rsidR="002C02B0" w:rsidRPr="48803FD8">
        <w:rPr>
          <w:rFonts w:ascii="Arial" w:hAnsi="Arial" w:cs="Arial"/>
        </w:rPr>
        <w:t xml:space="preserve">general purpose </w:t>
      </w:r>
      <w:r w:rsidRPr="48803FD8">
        <w:rPr>
          <w:rFonts w:ascii="Arial" w:hAnsi="Arial" w:cs="Arial"/>
        </w:rPr>
        <w:t xml:space="preserve">pupil information </w:t>
      </w:r>
      <w:proofErr w:type="gramStart"/>
      <w:r w:rsidR="00347DAE" w:rsidRPr="48803FD8">
        <w:rPr>
          <w:rFonts w:ascii="Arial" w:hAnsi="Arial" w:cs="Arial"/>
        </w:rPr>
        <w:t>in order to</w:t>
      </w:r>
      <w:proofErr w:type="gramEnd"/>
      <w:r w:rsidR="00347DAE" w:rsidRPr="48803FD8">
        <w:rPr>
          <w:rFonts w:ascii="Arial" w:hAnsi="Arial" w:cs="Arial"/>
        </w:rPr>
        <w:t xml:space="preserve"> meet certain legal requirements</w:t>
      </w:r>
      <w:r w:rsidR="00F97312" w:rsidRPr="48803FD8">
        <w:rPr>
          <w:rFonts w:ascii="Arial" w:hAnsi="Arial" w:cs="Arial"/>
        </w:rPr>
        <w:t xml:space="preserve"> and legal obligations placed upon the </w:t>
      </w:r>
      <w:r w:rsidR="00F65BBB" w:rsidRPr="48803FD8">
        <w:rPr>
          <w:rFonts w:ascii="Arial" w:hAnsi="Arial" w:cs="Arial"/>
        </w:rPr>
        <w:t>Academy Trust</w:t>
      </w:r>
      <w:r w:rsidR="00F97312" w:rsidRPr="48803FD8">
        <w:rPr>
          <w:rFonts w:ascii="Arial" w:hAnsi="Arial" w:cs="Arial"/>
        </w:rPr>
        <w:t xml:space="preserve"> by law.  We therefore </w:t>
      </w:r>
      <w:r w:rsidR="00915DAC" w:rsidRPr="48803FD8">
        <w:rPr>
          <w:rFonts w:ascii="Arial" w:hAnsi="Arial" w:cs="Arial"/>
        </w:rPr>
        <w:t>are required</w:t>
      </w:r>
      <w:r w:rsidR="00F97312" w:rsidRPr="48803FD8">
        <w:rPr>
          <w:rFonts w:ascii="Arial" w:hAnsi="Arial" w:cs="Arial"/>
        </w:rPr>
        <w:t xml:space="preserve"> to process personal information for such purposes </w:t>
      </w:r>
      <w:r w:rsidR="00915DAC" w:rsidRPr="48803FD8">
        <w:rPr>
          <w:rFonts w:ascii="Arial" w:hAnsi="Arial" w:cs="Arial"/>
        </w:rPr>
        <w:t>even if you have not consented to us doing so</w:t>
      </w:r>
      <w:r w:rsidR="00F97312" w:rsidRPr="48803FD8">
        <w:rPr>
          <w:rFonts w:ascii="Arial" w:hAnsi="Arial" w:cs="Arial"/>
        </w:rPr>
        <w:t xml:space="preserve">. </w:t>
      </w:r>
    </w:p>
    <w:p w14:paraId="35A9EB5D" w14:textId="5A5F644F" w:rsidR="00F97312" w:rsidRDefault="00F97312" w:rsidP="00B92DC4">
      <w:pPr>
        <w:overflowPunct w:val="0"/>
        <w:autoSpaceDE w:val="0"/>
        <w:autoSpaceDN w:val="0"/>
        <w:jc w:val="both"/>
        <w:textAlignment w:val="baseline"/>
        <w:rPr>
          <w:rFonts w:ascii="Arial" w:hAnsi="Arial" w:cs="Arial"/>
        </w:rPr>
      </w:pPr>
      <w:r w:rsidRPr="00073311">
        <w:rPr>
          <w:rFonts w:ascii="Arial" w:hAnsi="Arial" w:cs="Arial"/>
        </w:rPr>
        <w:t xml:space="preserve">Details of the type of </w:t>
      </w:r>
      <w:r w:rsidR="00D31268" w:rsidRPr="00073311">
        <w:rPr>
          <w:rFonts w:ascii="Arial" w:hAnsi="Arial" w:cs="Arial"/>
        </w:rPr>
        <w:t>processing that</w:t>
      </w:r>
      <w:r w:rsidRPr="00073311">
        <w:rPr>
          <w:rFonts w:ascii="Arial" w:hAnsi="Arial" w:cs="Arial"/>
        </w:rPr>
        <w:t xml:space="preserve"> we must </w:t>
      </w:r>
      <w:r w:rsidR="00D31268" w:rsidRPr="00073311">
        <w:rPr>
          <w:rFonts w:ascii="Arial" w:hAnsi="Arial" w:cs="Arial"/>
        </w:rPr>
        <w:t>undertake</w:t>
      </w:r>
      <w:r w:rsidR="00F730DF" w:rsidRPr="00073311">
        <w:rPr>
          <w:rFonts w:ascii="Arial" w:hAnsi="Arial" w:cs="Arial"/>
        </w:rPr>
        <w:t>,</w:t>
      </w:r>
      <w:r w:rsidR="00534A94" w:rsidRPr="00073311">
        <w:rPr>
          <w:rFonts w:ascii="Arial" w:hAnsi="Arial" w:cs="Arial"/>
        </w:rPr>
        <w:t xml:space="preserve"> the personal data that is processed</w:t>
      </w:r>
      <w:r w:rsidR="00F730DF" w:rsidRPr="00073311">
        <w:rPr>
          <w:rFonts w:ascii="Arial" w:hAnsi="Arial" w:cs="Arial"/>
        </w:rPr>
        <w:t xml:space="preserve">, </w:t>
      </w:r>
      <w:r w:rsidRPr="00073311">
        <w:rPr>
          <w:rFonts w:ascii="Arial" w:hAnsi="Arial" w:cs="Arial"/>
        </w:rPr>
        <w:t xml:space="preserve">the legislation which requires us to do </w:t>
      </w:r>
      <w:r w:rsidR="00F730DF" w:rsidRPr="00073311">
        <w:rPr>
          <w:rFonts w:ascii="Arial" w:hAnsi="Arial" w:cs="Arial"/>
        </w:rPr>
        <w:t>so and who we may share this information with</w:t>
      </w:r>
      <w:r w:rsidRPr="00073311">
        <w:rPr>
          <w:rFonts w:ascii="Arial" w:hAnsi="Arial" w:cs="Arial"/>
        </w:rPr>
        <w:t xml:space="preserve"> is set out in </w:t>
      </w:r>
      <w:r w:rsidR="00615613">
        <w:rPr>
          <w:rFonts w:ascii="Arial" w:hAnsi="Arial" w:cs="Arial"/>
        </w:rPr>
        <w:t>T</w:t>
      </w:r>
      <w:r w:rsidR="00615613" w:rsidRPr="00615613">
        <w:rPr>
          <w:rFonts w:ascii="Arial" w:hAnsi="Arial" w:cs="Arial"/>
        </w:rPr>
        <w:t xml:space="preserve">able </w:t>
      </w:r>
      <w:r w:rsidRPr="00615613">
        <w:rPr>
          <w:rFonts w:ascii="Arial" w:hAnsi="Arial" w:cs="Arial"/>
        </w:rPr>
        <w:t xml:space="preserve">1. </w:t>
      </w:r>
    </w:p>
    <w:p w14:paraId="08B6EDE2" w14:textId="7E791150" w:rsidR="00140F6A" w:rsidRPr="00615613" w:rsidRDefault="00140F6A" w:rsidP="00B92DC4">
      <w:pPr>
        <w:overflowPunct w:val="0"/>
        <w:autoSpaceDE w:val="0"/>
        <w:autoSpaceDN w:val="0"/>
        <w:jc w:val="both"/>
        <w:textAlignment w:val="baseline"/>
        <w:rPr>
          <w:rFonts w:ascii="Arial" w:hAnsi="Arial" w:cs="Arial"/>
        </w:rPr>
      </w:pPr>
      <w:r w:rsidRPr="48803FD8">
        <w:rPr>
          <w:rFonts w:ascii="Arial" w:hAnsi="Arial" w:cs="Arial"/>
        </w:rPr>
        <w:t xml:space="preserve">If you would like a copy of or further information regarding the statutory authorities that underpin our legal obligations, you should contact the </w:t>
      </w:r>
      <w:r w:rsidR="00216369" w:rsidRPr="00216369">
        <w:rPr>
          <w:rFonts w:ascii="Arial" w:hAnsi="Arial" w:cs="Arial"/>
        </w:rPr>
        <w:t xml:space="preserve">Brookhurst Primary School </w:t>
      </w:r>
      <w:r w:rsidRPr="00216369">
        <w:rPr>
          <w:rFonts w:ascii="Arial" w:hAnsi="Arial" w:cs="Arial"/>
        </w:rPr>
        <w:t xml:space="preserve">in </w:t>
      </w:r>
      <w:r w:rsidRPr="48803FD8">
        <w:rPr>
          <w:rFonts w:ascii="Arial" w:hAnsi="Arial" w:cs="Arial"/>
        </w:rPr>
        <w:t xml:space="preserve">writing. </w:t>
      </w:r>
    </w:p>
    <w:p w14:paraId="61FDCE65" w14:textId="13D10823" w:rsidR="00A83C2E" w:rsidRPr="00615613" w:rsidRDefault="00A54CD8" w:rsidP="00B92DC4">
      <w:pPr>
        <w:overflowPunct w:val="0"/>
        <w:autoSpaceDE w:val="0"/>
        <w:autoSpaceDN w:val="0"/>
        <w:jc w:val="both"/>
        <w:textAlignment w:val="baseline"/>
        <w:rPr>
          <w:rFonts w:ascii="Arial" w:hAnsi="Arial" w:cs="Arial"/>
          <w:b/>
        </w:rPr>
      </w:pPr>
      <w:r w:rsidRPr="00615613">
        <w:rPr>
          <w:rFonts w:ascii="Arial" w:hAnsi="Arial" w:cs="Arial"/>
          <w:b/>
        </w:rPr>
        <w:t xml:space="preserve">2) </w:t>
      </w:r>
      <w:r w:rsidR="00615613">
        <w:rPr>
          <w:rFonts w:ascii="Arial" w:hAnsi="Arial" w:cs="Arial"/>
          <w:b/>
        </w:rPr>
        <w:t>T</w:t>
      </w:r>
      <w:r w:rsidRPr="00615613">
        <w:rPr>
          <w:rFonts w:ascii="Arial" w:hAnsi="Arial" w:cs="Arial"/>
          <w:b/>
        </w:rPr>
        <w:t xml:space="preserve">o protect someone’s vital interests </w:t>
      </w:r>
    </w:p>
    <w:p w14:paraId="777B17B4" w14:textId="77777777" w:rsidR="00EC19F1" w:rsidRPr="00073311" w:rsidRDefault="00534A94" w:rsidP="00B92DC4">
      <w:pPr>
        <w:overflowPunct w:val="0"/>
        <w:autoSpaceDE w:val="0"/>
        <w:autoSpaceDN w:val="0"/>
        <w:jc w:val="both"/>
        <w:textAlignment w:val="baseline"/>
        <w:rPr>
          <w:rFonts w:ascii="Arial" w:hAnsi="Arial" w:cs="Arial"/>
        </w:rPr>
      </w:pPr>
      <w:r w:rsidRPr="00073311">
        <w:rPr>
          <w:rFonts w:ascii="Arial" w:hAnsi="Arial" w:cs="Arial"/>
        </w:rPr>
        <w:t xml:space="preserve">We </w:t>
      </w:r>
      <w:proofErr w:type="gramStart"/>
      <w:r w:rsidRPr="00073311">
        <w:rPr>
          <w:rFonts w:ascii="Arial" w:hAnsi="Arial" w:cs="Arial"/>
        </w:rPr>
        <w:t>are able to</w:t>
      </w:r>
      <w:proofErr w:type="gramEnd"/>
      <w:r w:rsidRPr="00073311">
        <w:rPr>
          <w:rFonts w:ascii="Arial" w:hAnsi="Arial" w:cs="Arial"/>
        </w:rPr>
        <w:t xml:space="preserve"> process personal information when there is an emergency and/or w</w:t>
      </w:r>
      <w:r w:rsidR="00E77030" w:rsidRPr="00073311">
        <w:rPr>
          <w:rFonts w:ascii="Arial" w:hAnsi="Arial" w:cs="Arial"/>
        </w:rPr>
        <w:t>here a person’s life is in danger</w:t>
      </w:r>
      <w:r w:rsidRPr="00073311">
        <w:rPr>
          <w:rFonts w:ascii="Arial" w:hAnsi="Arial" w:cs="Arial"/>
        </w:rPr>
        <w:t xml:space="preserve">. </w:t>
      </w:r>
    </w:p>
    <w:p w14:paraId="38D99332" w14:textId="5531E042" w:rsidR="00E77030" w:rsidRPr="00615613" w:rsidRDefault="00534A94" w:rsidP="00B92DC4">
      <w:pPr>
        <w:overflowPunct w:val="0"/>
        <w:autoSpaceDE w:val="0"/>
        <w:autoSpaceDN w:val="0"/>
        <w:jc w:val="both"/>
        <w:textAlignment w:val="baseline"/>
        <w:rPr>
          <w:rFonts w:ascii="Arial" w:hAnsi="Arial" w:cs="Arial"/>
        </w:rPr>
      </w:pPr>
      <w:r w:rsidRPr="00073311">
        <w:rPr>
          <w:rFonts w:ascii="Arial" w:hAnsi="Arial" w:cs="Arial"/>
        </w:rPr>
        <w:t xml:space="preserve">Details of the type of processing that we may </w:t>
      </w:r>
      <w:r w:rsidR="00EC19F1" w:rsidRPr="00073311">
        <w:rPr>
          <w:rFonts w:ascii="Arial" w:hAnsi="Arial" w:cs="Arial"/>
        </w:rPr>
        <w:t xml:space="preserve">undertake on this basis and who we may share that information is set out in </w:t>
      </w:r>
      <w:r w:rsidR="00615613">
        <w:rPr>
          <w:rFonts w:ascii="Arial" w:hAnsi="Arial" w:cs="Arial"/>
        </w:rPr>
        <w:t>Table</w:t>
      </w:r>
      <w:r w:rsidR="00615613" w:rsidRPr="00615613">
        <w:rPr>
          <w:rFonts w:ascii="Arial" w:hAnsi="Arial" w:cs="Arial"/>
        </w:rPr>
        <w:t xml:space="preserve"> </w:t>
      </w:r>
      <w:r w:rsidR="00EC19F1" w:rsidRPr="00615613">
        <w:rPr>
          <w:rFonts w:ascii="Arial" w:hAnsi="Arial" w:cs="Arial"/>
        </w:rPr>
        <w:t xml:space="preserve">2. </w:t>
      </w:r>
    </w:p>
    <w:p w14:paraId="29C8BFC8" w14:textId="4C554C97" w:rsidR="00A54CD8" w:rsidRPr="00615613" w:rsidRDefault="00E77030" w:rsidP="00B92DC4">
      <w:pPr>
        <w:overflowPunct w:val="0"/>
        <w:autoSpaceDE w:val="0"/>
        <w:autoSpaceDN w:val="0"/>
        <w:jc w:val="both"/>
        <w:textAlignment w:val="baseline"/>
        <w:rPr>
          <w:rFonts w:ascii="Arial" w:hAnsi="Arial" w:cs="Arial"/>
          <w:b/>
        </w:rPr>
      </w:pPr>
      <w:r w:rsidRPr="00615613">
        <w:rPr>
          <w:rFonts w:ascii="Arial" w:hAnsi="Arial" w:cs="Arial"/>
          <w:b/>
        </w:rPr>
        <w:t xml:space="preserve">3) </w:t>
      </w:r>
      <w:r w:rsidR="00615613">
        <w:rPr>
          <w:rFonts w:ascii="Arial" w:hAnsi="Arial" w:cs="Arial"/>
          <w:b/>
        </w:rPr>
        <w:t>W</w:t>
      </w:r>
      <w:r w:rsidRPr="00615613">
        <w:rPr>
          <w:rFonts w:ascii="Arial" w:hAnsi="Arial" w:cs="Arial"/>
          <w:b/>
        </w:rPr>
        <w:t xml:space="preserve">ith the consent of the individual to whom that information ‘belongs’ </w:t>
      </w:r>
    </w:p>
    <w:p w14:paraId="347DFFED" w14:textId="7F681BC9" w:rsidR="00A54CD8" w:rsidRPr="00073311" w:rsidRDefault="00A54CD8" w:rsidP="00A54CD8">
      <w:pPr>
        <w:overflowPunct w:val="0"/>
        <w:autoSpaceDE w:val="0"/>
        <w:autoSpaceDN w:val="0"/>
        <w:jc w:val="both"/>
        <w:textAlignment w:val="baseline"/>
        <w:rPr>
          <w:rFonts w:ascii="Arial" w:hAnsi="Arial" w:cs="Arial"/>
        </w:rPr>
      </w:pPr>
      <w:r w:rsidRPr="00615613">
        <w:rPr>
          <w:rFonts w:ascii="Arial" w:hAnsi="Arial" w:cs="Arial"/>
        </w:rPr>
        <w:t xml:space="preserve">Whilst much of the personal information processed </w:t>
      </w:r>
      <w:r w:rsidR="00915DAC" w:rsidRPr="00615613">
        <w:rPr>
          <w:rFonts w:ascii="Arial" w:hAnsi="Arial" w:cs="Arial"/>
        </w:rPr>
        <w:t xml:space="preserve">is </w:t>
      </w:r>
      <w:r w:rsidRPr="00615613">
        <w:rPr>
          <w:rFonts w:ascii="Arial" w:hAnsi="Arial" w:cs="Arial"/>
        </w:rPr>
        <w:t>in accordance with a legal requirement, there is some personal information that we can only process when we have your consent to do so. In these circumstances, we will provide you with specific and explicit information regarding the reasons</w:t>
      </w:r>
      <w:r w:rsidRPr="00073311">
        <w:rPr>
          <w:rFonts w:ascii="Arial" w:hAnsi="Arial" w:cs="Arial"/>
        </w:rPr>
        <w:t xml:space="preserve"> the data is being collected and how the data will be used. </w:t>
      </w:r>
    </w:p>
    <w:p w14:paraId="2253E90A" w14:textId="57FEF38A" w:rsidR="00F730DF" w:rsidRDefault="00F730DF" w:rsidP="00F730DF">
      <w:pPr>
        <w:overflowPunct w:val="0"/>
        <w:autoSpaceDE w:val="0"/>
        <w:autoSpaceDN w:val="0"/>
        <w:jc w:val="both"/>
        <w:textAlignment w:val="baseline"/>
        <w:rPr>
          <w:rFonts w:ascii="Arial" w:hAnsi="Arial" w:cs="Arial"/>
        </w:rPr>
      </w:pPr>
      <w:r w:rsidRPr="00073311">
        <w:rPr>
          <w:rFonts w:ascii="Arial" w:hAnsi="Arial" w:cs="Arial"/>
        </w:rPr>
        <w:t xml:space="preserve">Details of the type of processing that we may undertake on this basis and who we may share that information is set out in </w:t>
      </w:r>
      <w:r w:rsidR="00615613">
        <w:rPr>
          <w:rFonts w:ascii="Arial" w:hAnsi="Arial" w:cs="Arial"/>
        </w:rPr>
        <w:t>Table</w:t>
      </w:r>
      <w:r w:rsidR="00615613" w:rsidRPr="00615613">
        <w:rPr>
          <w:rFonts w:ascii="Arial" w:hAnsi="Arial" w:cs="Arial"/>
        </w:rPr>
        <w:t xml:space="preserve"> </w:t>
      </w:r>
      <w:r w:rsidRPr="00615613">
        <w:rPr>
          <w:rFonts w:ascii="Arial" w:hAnsi="Arial" w:cs="Arial"/>
        </w:rPr>
        <w:t xml:space="preserve">3. </w:t>
      </w:r>
    </w:p>
    <w:p w14:paraId="60E3DB5F" w14:textId="11EC0ADE" w:rsidR="00A83C2E" w:rsidRPr="00615613" w:rsidRDefault="00E77030" w:rsidP="00B92DC4">
      <w:pPr>
        <w:overflowPunct w:val="0"/>
        <w:autoSpaceDE w:val="0"/>
        <w:autoSpaceDN w:val="0"/>
        <w:jc w:val="both"/>
        <w:textAlignment w:val="baseline"/>
        <w:rPr>
          <w:rFonts w:ascii="Arial" w:hAnsi="Arial" w:cs="Arial"/>
          <w:b/>
        </w:rPr>
      </w:pPr>
      <w:r w:rsidRPr="00615613">
        <w:rPr>
          <w:rFonts w:ascii="Arial" w:hAnsi="Arial" w:cs="Arial"/>
          <w:b/>
        </w:rPr>
        <w:t xml:space="preserve">4) </w:t>
      </w:r>
      <w:r w:rsidR="00615613">
        <w:rPr>
          <w:rFonts w:ascii="Arial" w:hAnsi="Arial" w:cs="Arial"/>
          <w:b/>
        </w:rPr>
        <w:t>T</w:t>
      </w:r>
      <w:r w:rsidRPr="00615613">
        <w:rPr>
          <w:rFonts w:ascii="Arial" w:hAnsi="Arial" w:cs="Arial"/>
          <w:b/>
        </w:rPr>
        <w:t xml:space="preserve">o </w:t>
      </w:r>
      <w:r w:rsidR="00403C8B" w:rsidRPr="00615613">
        <w:rPr>
          <w:rFonts w:ascii="Arial" w:hAnsi="Arial" w:cs="Arial"/>
          <w:b/>
        </w:rPr>
        <w:t>perform a public task</w:t>
      </w:r>
    </w:p>
    <w:p w14:paraId="67D65549" w14:textId="6AA77DB0" w:rsidR="00E77030" w:rsidRPr="00073311" w:rsidRDefault="00403C8B" w:rsidP="00B92DC4">
      <w:pPr>
        <w:overflowPunct w:val="0"/>
        <w:autoSpaceDE w:val="0"/>
        <w:autoSpaceDN w:val="0"/>
        <w:jc w:val="both"/>
        <w:textAlignment w:val="baseline"/>
        <w:rPr>
          <w:rFonts w:ascii="Arial" w:hAnsi="Arial" w:cs="Arial"/>
        </w:rPr>
      </w:pPr>
      <w:r w:rsidRPr="00073311">
        <w:rPr>
          <w:rFonts w:ascii="Arial" w:hAnsi="Arial" w:cs="Arial"/>
        </w:rPr>
        <w:t xml:space="preserve">It is a day-to-day function of the </w:t>
      </w:r>
      <w:r w:rsidR="00F65BBB">
        <w:rPr>
          <w:rFonts w:ascii="Arial" w:hAnsi="Arial" w:cs="Arial"/>
        </w:rPr>
        <w:t>Academy Trust</w:t>
      </w:r>
      <w:r w:rsidRPr="00073311">
        <w:rPr>
          <w:rFonts w:ascii="Arial" w:hAnsi="Arial" w:cs="Arial"/>
        </w:rPr>
        <w:t xml:space="preserve"> to ensure that children receive the education and support they require. Much of this work is not set out directly in any legislation but it is deemed to be necessary </w:t>
      </w:r>
      <w:proofErr w:type="gramStart"/>
      <w:r w:rsidRPr="00073311">
        <w:rPr>
          <w:rFonts w:ascii="Arial" w:hAnsi="Arial" w:cs="Arial"/>
        </w:rPr>
        <w:t>in order to</w:t>
      </w:r>
      <w:proofErr w:type="gramEnd"/>
      <w:r w:rsidRPr="00073311">
        <w:rPr>
          <w:rFonts w:ascii="Arial" w:hAnsi="Arial" w:cs="Arial"/>
        </w:rPr>
        <w:t xml:space="preserve"> ensure that pupils are properly </w:t>
      </w:r>
      <w:r w:rsidR="008760E5" w:rsidRPr="00073311">
        <w:rPr>
          <w:rFonts w:ascii="Arial" w:hAnsi="Arial" w:cs="Arial"/>
        </w:rPr>
        <w:t xml:space="preserve">educated and </w:t>
      </w:r>
      <w:r w:rsidRPr="00073311">
        <w:rPr>
          <w:rFonts w:ascii="Arial" w:hAnsi="Arial" w:cs="Arial"/>
        </w:rPr>
        <w:t xml:space="preserve">supported </w:t>
      </w:r>
    </w:p>
    <w:p w14:paraId="4B3EFE7D" w14:textId="036AEA23" w:rsidR="00F730DF" w:rsidRDefault="00F730DF" w:rsidP="00F730DF">
      <w:pPr>
        <w:overflowPunct w:val="0"/>
        <w:autoSpaceDE w:val="0"/>
        <w:autoSpaceDN w:val="0"/>
        <w:jc w:val="both"/>
        <w:textAlignment w:val="baseline"/>
        <w:rPr>
          <w:rFonts w:ascii="Arial" w:hAnsi="Arial" w:cs="Arial"/>
        </w:rPr>
      </w:pPr>
      <w:r w:rsidRPr="48803FD8">
        <w:rPr>
          <w:rFonts w:ascii="Arial" w:hAnsi="Arial" w:cs="Arial"/>
        </w:rPr>
        <w:t xml:space="preserve">Details of the type of processing that we may undertake on this basis and who we may share that information is set out in </w:t>
      </w:r>
      <w:r w:rsidR="00615613" w:rsidRPr="48803FD8">
        <w:rPr>
          <w:rFonts w:ascii="Arial" w:hAnsi="Arial" w:cs="Arial"/>
        </w:rPr>
        <w:t xml:space="preserve">Table </w:t>
      </w:r>
      <w:r w:rsidRPr="48803FD8">
        <w:rPr>
          <w:rFonts w:ascii="Arial" w:hAnsi="Arial" w:cs="Arial"/>
        </w:rPr>
        <w:t xml:space="preserve">4. </w:t>
      </w:r>
    </w:p>
    <w:p w14:paraId="1055F8DA" w14:textId="50F48B79" w:rsidR="000F130A" w:rsidRPr="00956464" w:rsidRDefault="000F130A" w:rsidP="48803FD8">
      <w:pPr>
        <w:overflowPunct w:val="0"/>
        <w:autoSpaceDE w:val="0"/>
        <w:autoSpaceDN w:val="0"/>
        <w:jc w:val="both"/>
        <w:textAlignment w:val="baseline"/>
        <w:rPr>
          <w:rFonts w:ascii="Arial" w:hAnsi="Arial" w:cs="Arial"/>
          <w:b/>
          <w:bCs/>
          <w:color w:val="000000" w:themeColor="text1"/>
        </w:rPr>
      </w:pPr>
      <w:r w:rsidRPr="00956464">
        <w:rPr>
          <w:rFonts w:ascii="Arial" w:hAnsi="Arial" w:cs="Arial"/>
          <w:b/>
          <w:bCs/>
          <w:color w:val="000000" w:themeColor="text1"/>
        </w:rPr>
        <w:t xml:space="preserve">5) We have a legitimate interest </w:t>
      </w:r>
    </w:p>
    <w:p w14:paraId="4C35FD3E" w14:textId="741B9861" w:rsidR="00DD1C82" w:rsidRPr="009C5B47" w:rsidRDefault="000F130A" w:rsidP="00F730DF">
      <w:pPr>
        <w:overflowPunct w:val="0"/>
        <w:autoSpaceDE w:val="0"/>
        <w:autoSpaceDN w:val="0"/>
        <w:jc w:val="both"/>
        <w:textAlignment w:val="baseline"/>
        <w:rPr>
          <w:rFonts w:ascii="Arial" w:hAnsi="Arial" w:cs="Arial"/>
          <w:color w:val="000000" w:themeColor="text1"/>
        </w:rPr>
      </w:pPr>
      <w:r w:rsidRPr="00216369">
        <w:rPr>
          <w:rFonts w:ascii="Arial" w:hAnsi="Arial" w:cs="Arial"/>
          <w:color w:val="000000" w:themeColor="text1"/>
        </w:rPr>
        <w:t>Occasionally we have reasons to process information which fall outside of our usual day-to-day school functions. Details of the type of processing that we may undertake on this basis are set out in Table 5.</w:t>
      </w:r>
    </w:p>
    <w:p w14:paraId="5BD5151C" w14:textId="5FF9B30F" w:rsidR="00403C8B" w:rsidRPr="00C66CA4" w:rsidRDefault="00BC741C" w:rsidP="00B92DC4">
      <w:pPr>
        <w:widowControl w:val="0"/>
        <w:suppressAutoHyphens/>
        <w:overflowPunct w:val="0"/>
        <w:autoSpaceDE w:val="0"/>
        <w:autoSpaceDN w:val="0"/>
        <w:spacing w:after="0" w:line="240" w:lineRule="auto"/>
        <w:jc w:val="both"/>
        <w:textAlignment w:val="baseline"/>
        <w:rPr>
          <w:rFonts w:ascii="Arial" w:eastAsia="Times New Roman" w:hAnsi="Arial" w:cs="Arial"/>
          <w:u w:val="single"/>
        </w:rPr>
      </w:pPr>
      <w:r w:rsidRPr="00C66CA4">
        <w:rPr>
          <w:rFonts w:ascii="Arial" w:eastAsia="Times New Roman" w:hAnsi="Arial" w:cs="Arial"/>
          <w:u w:val="single"/>
        </w:rPr>
        <w:t xml:space="preserve">Special category </w:t>
      </w:r>
      <w:r w:rsidR="00AF640B" w:rsidRPr="00C66CA4">
        <w:rPr>
          <w:rFonts w:ascii="Arial" w:eastAsia="Times New Roman" w:hAnsi="Arial" w:cs="Arial"/>
          <w:u w:val="single"/>
        </w:rPr>
        <w:t>personal information</w:t>
      </w:r>
      <w:r w:rsidRPr="00C66CA4">
        <w:rPr>
          <w:rFonts w:ascii="Arial" w:eastAsia="Times New Roman" w:hAnsi="Arial" w:cs="Arial"/>
          <w:u w:val="single"/>
        </w:rPr>
        <w:t xml:space="preserve"> </w:t>
      </w:r>
    </w:p>
    <w:p w14:paraId="30BA18CF" w14:textId="77777777" w:rsidR="00130F1D" w:rsidRPr="00C938F8" w:rsidRDefault="00130F1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6E5682F4" w14:textId="259E449D" w:rsidR="00130F1D" w:rsidRPr="00B21053" w:rsidRDefault="00130F1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roofErr w:type="gramStart"/>
      <w:r w:rsidRPr="23B818E7">
        <w:rPr>
          <w:rFonts w:ascii="Arial" w:eastAsia="Times New Roman" w:hAnsi="Arial" w:cs="Arial"/>
        </w:rPr>
        <w:t>In order to</w:t>
      </w:r>
      <w:proofErr w:type="gramEnd"/>
      <w:r w:rsidRPr="23B818E7">
        <w:rPr>
          <w:rFonts w:ascii="Arial" w:eastAsia="Times New Roman" w:hAnsi="Arial" w:cs="Arial"/>
        </w:rPr>
        <w:t xml:space="preserve"> process ‘special category’ data, we must be able to demonstrate how the law allows us to do so. In addition to the lawful reasons above, we must also be satisfied that </w:t>
      </w:r>
      <w:r w:rsidRPr="23B818E7">
        <w:rPr>
          <w:rFonts w:ascii="Arial" w:eastAsia="Times New Roman" w:hAnsi="Arial" w:cs="Arial"/>
          <w:u w:val="single"/>
        </w:rPr>
        <w:t>ONE</w:t>
      </w:r>
      <w:r w:rsidRPr="23B818E7">
        <w:rPr>
          <w:rFonts w:ascii="Arial" w:eastAsia="Times New Roman" w:hAnsi="Arial" w:cs="Arial"/>
        </w:rPr>
        <w:t xml:space="preserve"> of the following additional lawful reasons applies:</w:t>
      </w:r>
    </w:p>
    <w:p w14:paraId="70074B94" w14:textId="77777777" w:rsidR="00130F1D" w:rsidRPr="00B21053" w:rsidRDefault="00130F1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C9530A1" w14:textId="4C36449F" w:rsidR="00130F1D" w:rsidRPr="00073311" w:rsidRDefault="008760E5" w:rsidP="00130F1D">
      <w:pPr>
        <w:pStyle w:val="ListParagraph"/>
        <w:widowControl w:val="0"/>
        <w:numPr>
          <w:ilvl w:val="0"/>
          <w:numId w:val="30"/>
        </w:numPr>
        <w:suppressAutoHyphens/>
        <w:overflowPunct w:val="0"/>
        <w:autoSpaceDE w:val="0"/>
        <w:autoSpaceDN w:val="0"/>
        <w:spacing w:after="0" w:line="240" w:lineRule="auto"/>
        <w:jc w:val="both"/>
        <w:textAlignment w:val="baseline"/>
        <w:rPr>
          <w:rFonts w:ascii="Arial" w:hAnsi="Arial" w:cs="Arial"/>
        </w:rPr>
      </w:pPr>
      <w:r w:rsidRPr="00073311">
        <w:rPr>
          <w:rFonts w:ascii="Arial" w:hAnsi="Arial" w:cs="Arial"/>
        </w:rPr>
        <w:t>E</w:t>
      </w:r>
      <w:r w:rsidR="00130F1D" w:rsidRPr="00073311">
        <w:rPr>
          <w:rFonts w:ascii="Arial" w:hAnsi="Arial" w:cs="Arial"/>
        </w:rPr>
        <w:t>xplicit consent</w:t>
      </w:r>
      <w:r w:rsidRPr="00073311">
        <w:rPr>
          <w:rFonts w:ascii="Arial" w:hAnsi="Arial" w:cs="Arial"/>
        </w:rPr>
        <w:t xml:space="preserve"> of the data subject</w:t>
      </w:r>
    </w:p>
    <w:p w14:paraId="670CE063" w14:textId="5B05BAB8" w:rsidR="00130F1D" w:rsidRPr="00073311" w:rsidRDefault="00130F1D" w:rsidP="00130F1D">
      <w:pPr>
        <w:pStyle w:val="ListParagraph"/>
        <w:widowControl w:val="0"/>
        <w:numPr>
          <w:ilvl w:val="0"/>
          <w:numId w:val="30"/>
        </w:numPr>
        <w:suppressAutoHyphens/>
        <w:overflowPunct w:val="0"/>
        <w:autoSpaceDE w:val="0"/>
        <w:autoSpaceDN w:val="0"/>
        <w:spacing w:after="0" w:line="240" w:lineRule="auto"/>
        <w:jc w:val="both"/>
        <w:textAlignment w:val="baseline"/>
        <w:rPr>
          <w:rFonts w:ascii="Arial" w:hAnsi="Arial" w:cs="Arial"/>
        </w:rPr>
      </w:pPr>
      <w:r w:rsidRPr="00073311">
        <w:rPr>
          <w:rFonts w:ascii="Arial" w:hAnsi="Arial" w:cs="Arial"/>
        </w:rPr>
        <w:t>Processing relates to personal data which is manifestly made public by the data subject</w:t>
      </w:r>
    </w:p>
    <w:p w14:paraId="05D91DC8" w14:textId="583E65D9" w:rsidR="00130F1D" w:rsidRPr="00073311" w:rsidRDefault="00130F1D" w:rsidP="00130F1D">
      <w:pPr>
        <w:pStyle w:val="ListParagraph"/>
        <w:widowControl w:val="0"/>
        <w:numPr>
          <w:ilvl w:val="0"/>
          <w:numId w:val="30"/>
        </w:numPr>
        <w:suppressAutoHyphens/>
        <w:overflowPunct w:val="0"/>
        <w:autoSpaceDE w:val="0"/>
        <w:autoSpaceDN w:val="0"/>
        <w:spacing w:after="0" w:line="240" w:lineRule="auto"/>
        <w:jc w:val="both"/>
        <w:textAlignment w:val="baseline"/>
        <w:rPr>
          <w:rFonts w:ascii="Arial" w:hAnsi="Arial" w:cs="Arial"/>
        </w:rPr>
      </w:pPr>
      <w:r w:rsidRPr="00073311">
        <w:rPr>
          <w:rFonts w:ascii="Arial" w:hAnsi="Arial" w:cs="Arial"/>
        </w:rPr>
        <w:t>Necessary for establishing, exercising or defending legal claims</w:t>
      </w:r>
    </w:p>
    <w:p w14:paraId="6CD61E94" w14:textId="608C107D" w:rsidR="00130F1D" w:rsidRPr="00073311" w:rsidRDefault="00130F1D" w:rsidP="00130F1D">
      <w:pPr>
        <w:pStyle w:val="ListParagraph"/>
        <w:widowControl w:val="0"/>
        <w:numPr>
          <w:ilvl w:val="0"/>
          <w:numId w:val="30"/>
        </w:numPr>
        <w:suppressAutoHyphens/>
        <w:overflowPunct w:val="0"/>
        <w:autoSpaceDE w:val="0"/>
        <w:autoSpaceDN w:val="0"/>
        <w:spacing w:after="0" w:line="240" w:lineRule="auto"/>
        <w:jc w:val="both"/>
        <w:textAlignment w:val="baseline"/>
        <w:rPr>
          <w:rFonts w:ascii="Arial" w:hAnsi="Arial" w:cs="Arial"/>
        </w:rPr>
      </w:pPr>
      <w:r w:rsidRPr="00073311">
        <w:rPr>
          <w:rFonts w:ascii="Arial" w:hAnsi="Arial" w:cs="Arial"/>
        </w:rPr>
        <w:t>Necessary for reasons of substantial public interest</w:t>
      </w:r>
    </w:p>
    <w:p w14:paraId="3310520E" w14:textId="680DE8AC" w:rsidR="00130F1D" w:rsidRPr="00040E01" w:rsidRDefault="00130F1D" w:rsidP="00040E01">
      <w:pPr>
        <w:pStyle w:val="ListParagraph"/>
        <w:widowControl w:val="0"/>
        <w:numPr>
          <w:ilvl w:val="0"/>
          <w:numId w:val="30"/>
        </w:numPr>
        <w:suppressAutoHyphens/>
        <w:overflowPunct w:val="0"/>
        <w:autoSpaceDE w:val="0"/>
        <w:autoSpaceDN w:val="0"/>
        <w:spacing w:after="0" w:line="240" w:lineRule="auto"/>
        <w:jc w:val="both"/>
        <w:textAlignment w:val="baseline"/>
        <w:rPr>
          <w:rFonts w:ascii="Arial" w:hAnsi="Arial" w:cs="Arial"/>
        </w:rPr>
      </w:pPr>
      <w:r w:rsidRPr="00040E01">
        <w:rPr>
          <w:rFonts w:ascii="Arial" w:hAnsi="Arial" w:cs="Arial"/>
        </w:rPr>
        <w:t>Necessary for preventive or occupational medicine</w:t>
      </w:r>
      <w:r w:rsidR="00040E01" w:rsidRPr="00040E01">
        <w:rPr>
          <w:rFonts w:ascii="Arial" w:hAnsi="Arial" w:cs="Arial"/>
        </w:rPr>
        <w:t>, or</w:t>
      </w:r>
      <w:r w:rsidRPr="00040E01">
        <w:rPr>
          <w:rFonts w:ascii="Arial" w:hAnsi="Arial" w:cs="Arial"/>
        </w:rPr>
        <w:t xml:space="preserve"> for reasons of public interest </w:t>
      </w:r>
      <w:proofErr w:type="gramStart"/>
      <w:r w:rsidRPr="00040E01">
        <w:rPr>
          <w:rFonts w:ascii="Arial" w:hAnsi="Arial" w:cs="Arial"/>
        </w:rPr>
        <w:t>in the area of</w:t>
      </w:r>
      <w:proofErr w:type="gramEnd"/>
      <w:r w:rsidRPr="00040E01">
        <w:rPr>
          <w:rFonts w:ascii="Arial" w:hAnsi="Arial" w:cs="Arial"/>
        </w:rPr>
        <w:t xml:space="preserve"> public health</w:t>
      </w:r>
    </w:p>
    <w:p w14:paraId="097CC1B1" w14:textId="4152980A" w:rsidR="00130F1D" w:rsidRPr="00073311" w:rsidRDefault="00130F1D" w:rsidP="00130F1D">
      <w:pPr>
        <w:pStyle w:val="ListParagraph"/>
        <w:widowControl w:val="0"/>
        <w:numPr>
          <w:ilvl w:val="0"/>
          <w:numId w:val="30"/>
        </w:numPr>
        <w:suppressAutoHyphens/>
        <w:overflowPunct w:val="0"/>
        <w:autoSpaceDE w:val="0"/>
        <w:autoSpaceDN w:val="0"/>
        <w:spacing w:after="0" w:line="240" w:lineRule="auto"/>
        <w:jc w:val="both"/>
        <w:textAlignment w:val="baseline"/>
        <w:rPr>
          <w:rFonts w:ascii="Arial" w:hAnsi="Arial" w:cs="Arial"/>
        </w:rPr>
      </w:pPr>
      <w:r w:rsidRPr="00073311">
        <w:rPr>
          <w:rFonts w:ascii="Arial" w:hAnsi="Arial" w:cs="Arial"/>
        </w:rPr>
        <w:t>Necessary for archiving, historical research or statistical purposes in the public interest</w:t>
      </w:r>
    </w:p>
    <w:p w14:paraId="027797AA" w14:textId="77777777" w:rsidR="00130F1D" w:rsidRPr="00C66CA4" w:rsidRDefault="00130F1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5E1530CF" w14:textId="6FA489DB" w:rsidR="00130F1D" w:rsidRPr="00C938F8" w:rsidRDefault="37FE294A" w:rsidP="48803FD8">
      <w:pPr>
        <w:widowControl w:val="0"/>
        <w:suppressAutoHyphens/>
        <w:overflowPunct w:val="0"/>
        <w:autoSpaceDE w:val="0"/>
        <w:autoSpaceDN w:val="0"/>
        <w:spacing w:after="0" w:line="240" w:lineRule="auto"/>
        <w:jc w:val="both"/>
        <w:textAlignment w:val="baseline"/>
        <w:rPr>
          <w:rFonts w:ascii="Arial" w:eastAsia="Arial" w:hAnsi="Arial" w:cs="Arial"/>
          <w:color w:val="000000" w:themeColor="text1"/>
        </w:rPr>
      </w:pPr>
      <w:r w:rsidRPr="48803FD8">
        <w:rPr>
          <w:rFonts w:ascii="Arial" w:eastAsia="Arial" w:hAnsi="Arial" w:cs="Arial"/>
          <w:color w:val="000000" w:themeColor="text1"/>
        </w:rPr>
        <w:lastRenderedPageBreak/>
        <w:t>For criminal offence data, we will only collect and use it when we have both a lawful basis, as set out above, and a condition for processing as set out in UK data protection law. Conditions include:</w:t>
      </w:r>
    </w:p>
    <w:p w14:paraId="25A66AE1" w14:textId="080DC868" w:rsidR="00130F1D" w:rsidRPr="00C938F8" w:rsidRDefault="00130F1D" w:rsidP="48803FD8">
      <w:pPr>
        <w:widowControl w:val="0"/>
        <w:suppressAutoHyphens/>
        <w:overflowPunct w:val="0"/>
        <w:autoSpaceDE w:val="0"/>
        <w:autoSpaceDN w:val="0"/>
        <w:spacing w:after="0" w:line="240" w:lineRule="auto"/>
        <w:jc w:val="both"/>
        <w:textAlignment w:val="baseline"/>
        <w:rPr>
          <w:rFonts w:ascii="Arial" w:eastAsia="Arial" w:hAnsi="Arial" w:cs="Arial"/>
          <w:color w:val="000000" w:themeColor="text1"/>
        </w:rPr>
      </w:pPr>
    </w:p>
    <w:p w14:paraId="58EAE2DC" w14:textId="0698218C" w:rsidR="00130F1D" w:rsidRPr="00C938F8" w:rsidRDefault="37FE294A" w:rsidP="48803FD8">
      <w:pPr>
        <w:pStyle w:val="ListParagraph"/>
        <w:widowControl w:val="0"/>
        <w:numPr>
          <w:ilvl w:val="0"/>
          <w:numId w:val="1"/>
        </w:numPr>
        <w:suppressAutoHyphens/>
        <w:overflowPunct w:val="0"/>
        <w:autoSpaceDE w:val="0"/>
        <w:autoSpaceDN w:val="0"/>
        <w:spacing w:after="0" w:line="240" w:lineRule="auto"/>
        <w:jc w:val="both"/>
        <w:textAlignment w:val="baseline"/>
        <w:rPr>
          <w:rFonts w:eastAsiaTheme="minorEastAsia"/>
          <w:color w:val="000000" w:themeColor="text1"/>
        </w:rPr>
      </w:pPr>
      <w:r w:rsidRPr="48803FD8">
        <w:rPr>
          <w:rFonts w:ascii="Arial" w:eastAsia="Arial" w:hAnsi="Arial" w:cs="Arial"/>
          <w:color w:val="000000" w:themeColor="text1"/>
        </w:rPr>
        <w:t>We have obtained your consent to use it in a specific way</w:t>
      </w:r>
    </w:p>
    <w:p w14:paraId="759409FD" w14:textId="4F5610FF" w:rsidR="00130F1D" w:rsidRPr="00C938F8" w:rsidRDefault="37FE294A" w:rsidP="48803FD8">
      <w:pPr>
        <w:pStyle w:val="ListParagraph"/>
        <w:widowControl w:val="0"/>
        <w:numPr>
          <w:ilvl w:val="0"/>
          <w:numId w:val="1"/>
        </w:numPr>
        <w:suppressAutoHyphens/>
        <w:overflowPunct w:val="0"/>
        <w:autoSpaceDE w:val="0"/>
        <w:autoSpaceDN w:val="0"/>
        <w:spacing w:after="0" w:line="240" w:lineRule="auto"/>
        <w:jc w:val="both"/>
        <w:textAlignment w:val="baseline"/>
        <w:rPr>
          <w:rFonts w:eastAsiaTheme="minorEastAsia"/>
          <w:color w:val="000000" w:themeColor="text1"/>
        </w:rPr>
      </w:pPr>
      <w:r w:rsidRPr="48803FD8">
        <w:rPr>
          <w:rFonts w:ascii="Arial" w:eastAsia="Arial" w:hAnsi="Arial" w:cs="Arial"/>
          <w:color w:val="000000" w:themeColor="text1"/>
        </w:rPr>
        <w:t>We need to protect an individual’s vital interests (i.e. protect your child’s life or someone else’s life), in situations where you’re physically or legally incapable of giving consent</w:t>
      </w:r>
    </w:p>
    <w:p w14:paraId="71024E78" w14:textId="02AE4EE0" w:rsidR="00130F1D" w:rsidRPr="00C938F8" w:rsidRDefault="37FE294A" w:rsidP="48803FD8">
      <w:pPr>
        <w:pStyle w:val="ListParagraph"/>
        <w:widowControl w:val="0"/>
        <w:numPr>
          <w:ilvl w:val="0"/>
          <w:numId w:val="1"/>
        </w:numPr>
        <w:suppressAutoHyphens/>
        <w:overflowPunct w:val="0"/>
        <w:autoSpaceDE w:val="0"/>
        <w:autoSpaceDN w:val="0"/>
        <w:spacing w:after="0" w:line="240" w:lineRule="auto"/>
        <w:jc w:val="both"/>
        <w:textAlignment w:val="baseline"/>
        <w:rPr>
          <w:rFonts w:eastAsiaTheme="minorEastAsia"/>
          <w:color w:val="000000" w:themeColor="text1"/>
        </w:rPr>
      </w:pPr>
      <w:r w:rsidRPr="48803FD8">
        <w:rPr>
          <w:rFonts w:ascii="Arial" w:eastAsia="Arial" w:hAnsi="Arial" w:cs="Arial"/>
          <w:color w:val="000000" w:themeColor="text1"/>
        </w:rPr>
        <w:t>The data concerned has already been made manifestly public by you</w:t>
      </w:r>
    </w:p>
    <w:p w14:paraId="1800F0B7" w14:textId="3B17A55F" w:rsidR="00130F1D" w:rsidRPr="00C938F8" w:rsidRDefault="37FE294A" w:rsidP="48803FD8">
      <w:pPr>
        <w:pStyle w:val="ListParagraph"/>
        <w:widowControl w:val="0"/>
        <w:numPr>
          <w:ilvl w:val="0"/>
          <w:numId w:val="1"/>
        </w:numPr>
        <w:suppressAutoHyphens/>
        <w:overflowPunct w:val="0"/>
        <w:autoSpaceDE w:val="0"/>
        <w:autoSpaceDN w:val="0"/>
        <w:spacing w:after="0" w:line="240" w:lineRule="auto"/>
        <w:jc w:val="both"/>
        <w:textAlignment w:val="baseline"/>
        <w:rPr>
          <w:rFonts w:eastAsiaTheme="minorEastAsia"/>
          <w:color w:val="000000" w:themeColor="text1"/>
        </w:rPr>
      </w:pPr>
      <w:r w:rsidRPr="48803FD8">
        <w:rPr>
          <w:rFonts w:ascii="Arial" w:eastAsia="Arial" w:hAnsi="Arial" w:cs="Arial"/>
          <w:color w:val="000000" w:themeColor="text1"/>
        </w:rPr>
        <w:t>We need to process it for, or in connection with, legal proceedings, to obtain legal advice, or for the establishment, exercise or defence of legal rights</w:t>
      </w:r>
    </w:p>
    <w:p w14:paraId="6606F10A" w14:textId="00B2BD72" w:rsidR="00130F1D" w:rsidRPr="00C938F8" w:rsidRDefault="37FE294A" w:rsidP="48803FD8">
      <w:pPr>
        <w:pStyle w:val="ListParagraph"/>
        <w:widowControl w:val="0"/>
        <w:numPr>
          <w:ilvl w:val="0"/>
          <w:numId w:val="1"/>
        </w:numPr>
        <w:suppressAutoHyphens/>
        <w:overflowPunct w:val="0"/>
        <w:autoSpaceDE w:val="0"/>
        <w:autoSpaceDN w:val="0"/>
        <w:spacing w:after="0" w:line="240" w:lineRule="auto"/>
        <w:jc w:val="both"/>
        <w:textAlignment w:val="baseline"/>
        <w:rPr>
          <w:rFonts w:eastAsiaTheme="minorEastAsia"/>
          <w:color w:val="000000" w:themeColor="text1"/>
        </w:rPr>
      </w:pPr>
      <w:r w:rsidRPr="48803FD8">
        <w:rPr>
          <w:rFonts w:ascii="Arial" w:eastAsia="Arial" w:hAnsi="Arial" w:cs="Arial"/>
          <w:color w:val="000000" w:themeColor="text1"/>
        </w:rPr>
        <w:t>We need to process it for reasons of substantial public interest as defined in legislation</w:t>
      </w:r>
    </w:p>
    <w:p w14:paraId="4D2C4F26" w14:textId="71FDB67B" w:rsidR="00130F1D" w:rsidRPr="00C938F8" w:rsidRDefault="00547B04"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48803FD8">
        <w:rPr>
          <w:rFonts w:ascii="Arial" w:eastAsia="Times New Roman" w:hAnsi="Arial" w:cs="Arial"/>
        </w:rPr>
        <w:t xml:space="preserve"> </w:t>
      </w:r>
    </w:p>
    <w:p w14:paraId="29836892" w14:textId="77777777" w:rsidR="001D1872" w:rsidRPr="00B21053" w:rsidRDefault="001D1872" w:rsidP="00B92DC4">
      <w:pPr>
        <w:widowControl w:val="0"/>
        <w:suppressAutoHyphens/>
        <w:overflowPunct w:val="0"/>
        <w:autoSpaceDE w:val="0"/>
        <w:autoSpaceDN w:val="0"/>
        <w:spacing w:after="0" w:line="240" w:lineRule="auto"/>
        <w:jc w:val="both"/>
        <w:textAlignment w:val="baseline"/>
        <w:rPr>
          <w:rFonts w:ascii="Arial" w:eastAsia="Times New Roman" w:hAnsi="Arial" w:cs="Arial"/>
          <w:color w:val="FF0000"/>
        </w:rPr>
      </w:pPr>
    </w:p>
    <w:p w14:paraId="0B483930" w14:textId="14EBA7D3" w:rsidR="00EF6694" w:rsidRPr="00B21053"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B21053">
        <w:rPr>
          <w:rFonts w:ascii="Arial" w:eastAsia="Times New Roman" w:hAnsi="Arial" w:cs="Arial"/>
          <w:b/>
        </w:rPr>
        <w:t xml:space="preserve">Who might we share your information with? </w:t>
      </w:r>
    </w:p>
    <w:p w14:paraId="4E4964F2" w14:textId="77777777" w:rsidR="00F77ED7" w:rsidRPr="00073311" w:rsidRDefault="00F77ED7" w:rsidP="00B92DC4">
      <w:pPr>
        <w:widowControl w:val="0"/>
        <w:suppressAutoHyphens/>
        <w:overflowPunct w:val="0"/>
        <w:autoSpaceDE w:val="0"/>
        <w:autoSpaceDN w:val="0"/>
        <w:spacing w:after="0" w:line="240" w:lineRule="auto"/>
        <w:jc w:val="both"/>
        <w:textAlignment w:val="baseline"/>
        <w:rPr>
          <w:rFonts w:ascii="Arial" w:eastAsia="Times New Roman" w:hAnsi="Arial" w:cs="Arial"/>
          <w:highlight w:val="yellow"/>
        </w:rPr>
      </w:pPr>
      <w:r w:rsidRPr="00073311">
        <w:rPr>
          <w:rFonts w:ascii="Arial" w:eastAsia="Times New Roman" w:hAnsi="Arial" w:cs="Arial"/>
        </w:rPr>
        <w:t>We routinely share pupil information with:</w:t>
      </w:r>
    </w:p>
    <w:p w14:paraId="70B27785" w14:textId="77777777" w:rsidR="00F77ED7" w:rsidRPr="00C66CA4" w:rsidRDefault="00F77ED7" w:rsidP="00B92DC4">
      <w:pPr>
        <w:widowControl w:val="0"/>
        <w:suppressAutoHyphens/>
        <w:overflowPunct w:val="0"/>
        <w:autoSpaceDE w:val="0"/>
        <w:autoSpaceDN w:val="0"/>
        <w:spacing w:after="0" w:line="240" w:lineRule="auto"/>
        <w:jc w:val="both"/>
        <w:textAlignment w:val="baseline"/>
        <w:rPr>
          <w:rFonts w:ascii="Arial" w:eastAsia="Times New Roman" w:hAnsi="Arial" w:cs="Arial"/>
          <w:highlight w:val="yellow"/>
        </w:rPr>
      </w:pPr>
    </w:p>
    <w:p w14:paraId="09A020D5" w14:textId="3ECB027F" w:rsidR="00F77ED7" w:rsidRPr="00073311" w:rsidRDefault="00F77ED7" w:rsidP="00B92DC4">
      <w:pPr>
        <w:pStyle w:val="ListParagraph"/>
        <w:widowControl w:val="0"/>
        <w:numPr>
          <w:ilvl w:val="0"/>
          <w:numId w:val="11"/>
        </w:numPr>
        <w:suppressAutoHyphens/>
        <w:overflowPunct w:val="0"/>
        <w:autoSpaceDE w:val="0"/>
        <w:autoSpaceDN w:val="0"/>
        <w:spacing w:after="0" w:line="240" w:lineRule="auto"/>
        <w:jc w:val="both"/>
        <w:textAlignment w:val="baseline"/>
        <w:rPr>
          <w:rFonts w:ascii="Arial" w:eastAsia="Times New Roman" w:hAnsi="Arial" w:cs="Arial"/>
        </w:rPr>
      </w:pPr>
      <w:r w:rsidRPr="00C66CA4">
        <w:rPr>
          <w:rFonts w:ascii="Arial" w:eastAsia="Times New Roman" w:hAnsi="Arial" w:cs="Arial"/>
        </w:rPr>
        <w:t>schools that the pupils attend after leaving us</w:t>
      </w:r>
    </w:p>
    <w:p w14:paraId="5F183410" w14:textId="5641ECC4" w:rsidR="00F77ED7" w:rsidRPr="00073311" w:rsidRDefault="00F77ED7" w:rsidP="00B92DC4">
      <w:pPr>
        <w:pStyle w:val="ListParagraph"/>
        <w:widowControl w:val="0"/>
        <w:numPr>
          <w:ilvl w:val="0"/>
          <w:numId w:val="11"/>
        </w:numPr>
        <w:suppressAutoHyphens/>
        <w:overflowPunct w:val="0"/>
        <w:autoSpaceDE w:val="0"/>
        <w:autoSpaceDN w:val="0"/>
        <w:spacing w:after="0" w:line="240" w:lineRule="auto"/>
        <w:jc w:val="both"/>
        <w:textAlignment w:val="baseline"/>
        <w:rPr>
          <w:rFonts w:ascii="Arial" w:eastAsia="Times New Roman" w:hAnsi="Arial" w:cs="Arial"/>
        </w:rPr>
      </w:pPr>
      <w:r w:rsidRPr="00C66CA4">
        <w:rPr>
          <w:rFonts w:ascii="Arial" w:eastAsia="Times New Roman" w:hAnsi="Arial" w:cs="Arial"/>
        </w:rPr>
        <w:t>our local authority</w:t>
      </w:r>
    </w:p>
    <w:p w14:paraId="3E923BDB" w14:textId="77777777" w:rsidR="00F77ED7" w:rsidRDefault="00F77ED7" w:rsidP="00B92DC4">
      <w:pPr>
        <w:pStyle w:val="ListParagraph"/>
        <w:widowControl w:val="0"/>
        <w:numPr>
          <w:ilvl w:val="0"/>
          <w:numId w:val="11"/>
        </w:numPr>
        <w:suppressAutoHyphens/>
        <w:overflowPunct w:val="0"/>
        <w:autoSpaceDE w:val="0"/>
        <w:autoSpaceDN w:val="0"/>
        <w:spacing w:after="0" w:line="240" w:lineRule="auto"/>
        <w:jc w:val="both"/>
        <w:textAlignment w:val="baseline"/>
        <w:rPr>
          <w:rFonts w:ascii="Arial" w:eastAsia="Times New Roman" w:hAnsi="Arial" w:cs="Arial"/>
        </w:rPr>
      </w:pPr>
      <w:r w:rsidRPr="00C66CA4">
        <w:rPr>
          <w:rFonts w:ascii="Arial" w:eastAsia="Times New Roman" w:hAnsi="Arial" w:cs="Arial"/>
        </w:rPr>
        <w:t xml:space="preserve">the Department for Education (DfE) </w:t>
      </w:r>
    </w:p>
    <w:p w14:paraId="55F9EBD5" w14:textId="0FD34DE7" w:rsidR="00E546EE" w:rsidRPr="00E546EE" w:rsidRDefault="00F54A10" w:rsidP="48803FD8">
      <w:pPr>
        <w:pStyle w:val="ListParagraph"/>
        <w:widowControl w:val="0"/>
        <w:numPr>
          <w:ilvl w:val="0"/>
          <w:numId w:val="11"/>
        </w:numPr>
        <w:suppressAutoHyphens/>
        <w:overflowPunct w:val="0"/>
        <w:autoSpaceDE w:val="0"/>
        <w:autoSpaceDN w:val="0"/>
        <w:spacing w:after="0" w:line="240" w:lineRule="auto"/>
        <w:jc w:val="both"/>
        <w:textAlignment w:val="baseline"/>
        <w:rPr>
          <w:rFonts w:ascii="Arial" w:eastAsia="Times New Roman" w:hAnsi="Arial" w:cs="Arial"/>
          <w:color w:val="000000" w:themeColor="text1"/>
        </w:rPr>
      </w:pPr>
      <w:r w:rsidRPr="48803FD8">
        <w:rPr>
          <w:rFonts w:ascii="Arial" w:eastAsia="Times New Roman" w:hAnsi="Arial" w:cs="Arial"/>
          <w:color w:val="000000" w:themeColor="text1"/>
        </w:rPr>
        <w:t>S</w:t>
      </w:r>
      <w:r w:rsidR="00E546EE" w:rsidRPr="48803FD8">
        <w:rPr>
          <w:rFonts w:ascii="Arial" w:eastAsia="Times New Roman" w:hAnsi="Arial" w:cs="Arial"/>
          <w:color w:val="000000" w:themeColor="text1"/>
        </w:rPr>
        <w:t>chool nurse</w:t>
      </w:r>
    </w:p>
    <w:p w14:paraId="188919C9" w14:textId="798B7BC9" w:rsidR="00E546EE" w:rsidRPr="009C5B47" w:rsidRDefault="00E546EE" w:rsidP="48803FD8">
      <w:pPr>
        <w:pStyle w:val="ListParagraph"/>
        <w:widowControl w:val="0"/>
        <w:numPr>
          <w:ilvl w:val="0"/>
          <w:numId w:val="11"/>
        </w:numPr>
        <w:suppressAutoHyphens/>
        <w:overflowPunct w:val="0"/>
        <w:autoSpaceDE w:val="0"/>
        <w:autoSpaceDN w:val="0"/>
        <w:spacing w:after="0" w:line="240" w:lineRule="auto"/>
        <w:jc w:val="both"/>
        <w:textAlignment w:val="baseline"/>
        <w:rPr>
          <w:rFonts w:ascii="Arial" w:eastAsia="Times New Roman" w:hAnsi="Arial" w:cs="Arial"/>
        </w:rPr>
      </w:pPr>
      <w:r w:rsidRPr="009C5B47">
        <w:rPr>
          <w:rFonts w:ascii="Arial" w:eastAsia="Times New Roman" w:hAnsi="Arial" w:cs="Arial"/>
        </w:rPr>
        <w:t>NHS</w:t>
      </w:r>
    </w:p>
    <w:p w14:paraId="37035C1A" w14:textId="34C86165" w:rsidR="00BB1970" w:rsidRDefault="00C72BF8" w:rsidP="48803FD8">
      <w:pPr>
        <w:pStyle w:val="ListParagraph"/>
        <w:widowControl w:val="0"/>
        <w:numPr>
          <w:ilvl w:val="0"/>
          <w:numId w:val="11"/>
        </w:numPr>
        <w:suppressAutoHyphens/>
        <w:overflowPunct w:val="0"/>
        <w:autoSpaceDE w:val="0"/>
        <w:autoSpaceDN w:val="0"/>
        <w:spacing w:after="0" w:line="240" w:lineRule="auto"/>
        <w:jc w:val="both"/>
        <w:textAlignment w:val="baseline"/>
        <w:rPr>
          <w:rFonts w:ascii="Arial" w:eastAsia="Times New Roman" w:hAnsi="Arial" w:cs="Arial"/>
        </w:rPr>
      </w:pPr>
      <w:r w:rsidRPr="009C5B47">
        <w:rPr>
          <w:rFonts w:ascii="Arial" w:eastAsia="Times New Roman" w:hAnsi="Arial" w:cs="Arial"/>
        </w:rPr>
        <w:t>Public Health and other public health agencies</w:t>
      </w:r>
    </w:p>
    <w:p w14:paraId="44477FAC" w14:textId="1CED5DA0" w:rsidR="009C5B47" w:rsidRPr="009C5B47" w:rsidRDefault="009C5B47" w:rsidP="009C5B47">
      <w:pPr>
        <w:pStyle w:val="ListParagraph"/>
        <w:widowControl w:val="0"/>
        <w:numPr>
          <w:ilvl w:val="0"/>
          <w:numId w:val="11"/>
        </w:numPr>
        <w:suppressAutoHyphens/>
        <w:overflowPunct w:val="0"/>
        <w:autoSpaceDE w:val="0"/>
        <w:autoSpaceDN w:val="0"/>
        <w:spacing w:after="0" w:line="240" w:lineRule="auto"/>
        <w:jc w:val="both"/>
        <w:textAlignment w:val="baseline"/>
        <w:rPr>
          <w:rFonts w:ascii="Arial" w:eastAsia="Times New Roman" w:hAnsi="Arial" w:cs="Arial"/>
        </w:rPr>
      </w:pPr>
      <w:r>
        <w:rPr>
          <w:rFonts w:ascii="Arial" w:eastAsia="Times New Roman" w:hAnsi="Arial" w:cs="Arial"/>
        </w:rPr>
        <w:t>SEND – Provision Maps</w:t>
      </w:r>
    </w:p>
    <w:p w14:paraId="38211250" w14:textId="4ACFF63E" w:rsidR="002112F1" w:rsidRPr="009C5B47" w:rsidRDefault="002112F1" w:rsidP="48803FD8">
      <w:pPr>
        <w:pStyle w:val="ListParagraph"/>
        <w:widowControl w:val="0"/>
        <w:numPr>
          <w:ilvl w:val="0"/>
          <w:numId w:val="11"/>
        </w:numPr>
        <w:suppressAutoHyphens/>
        <w:overflowPunct w:val="0"/>
        <w:autoSpaceDE w:val="0"/>
        <w:autoSpaceDN w:val="0"/>
        <w:spacing w:after="0" w:line="240" w:lineRule="auto"/>
        <w:jc w:val="both"/>
        <w:textAlignment w:val="baseline"/>
        <w:rPr>
          <w:rFonts w:ascii="Arial" w:eastAsia="Times New Roman" w:hAnsi="Arial" w:cs="Arial"/>
        </w:rPr>
      </w:pPr>
      <w:r w:rsidRPr="009C5B47">
        <w:rPr>
          <w:rFonts w:ascii="Arial" w:eastAsia="Times New Roman" w:hAnsi="Arial" w:cs="Arial"/>
        </w:rPr>
        <w:t>Information Management software</w:t>
      </w:r>
      <w:r w:rsidR="002737AC" w:rsidRPr="009C5B47">
        <w:rPr>
          <w:rFonts w:ascii="Arial" w:eastAsia="Times New Roman" w:hAnsi="Arial" w:cs="Arial"/>
        </w:rPr>
        <w:t>:</w:t>
      </w:r>
      <w:r w:rsidR="0042433B" w:rsidRPr="009C5B47">
        <w:rPr>
          <w:rFonts w:ascii="Arial" w:eastAsia="Times New Roman" w:hAnsi="Arial" w:cs="Arial"/>
        </w:rPr>
        <w:t xml:space="preserve"> </w:t>
      </w:r>
      <w:r w:rsidR="009C5B47" w:rsidRPr="009C5B47">
        <w:rPr>
          <w:rFonts w:ascii="Arial" w:eastAsia="Times New Roman" w:hAnsi="Arial" w:cs="Arial"/>
        </w:rPr>
        <w:t>SIMS, Micro</w:t>
      </w:r>
      <w:r w:rsidR="009C5B47">
        <w:rPr>
          <w:rFonts w:ascii="Arial" w:eastAsia="Times New Roman" w:hAnsi="Arial" w:cs="Arial"/>
        </w:rPr>
        <w:t>s</w:t>
      </w:r>
      <w:r w:rsidR="009C5B47" w:rsidRPr="009C5B47">
        <w:rPr>
          <w:rFonts w:ascii="Arial" w:eastAsia="Times New Roman" w:hAnsi="Arial" w:cs="Arial"/>
        </w:rPr>
        <w:t>oft 365</w:t>
      </w:r>
    </w:p>
    <w:p w14:paraId="51A3F92B" w14:textId="286A39BB" w:rsidR="0042433B" w:rsidRPr="009C5B47" w:rsidRDefault="0042433B" w:rsidP="00B92DC4">
      <w:pPr>
        <w:pStyle w:val="ListParagraph"/>
        <w:widowControl w:val="0"/>
        <w:numPr>
          <w:ilvl w:val="0"/>
          <w:numId w:val="11"/>
        </w:numPr>
        <w:suppressAutoHyphens/>
        <w:overflowPunct w:val="0"/>
        <w:autoSpaceDE w:val="0"/>
        <w:autoSpaceDN w:val="0"/>
        <w:spacing w:after="0" w:line="240" w:lineRule="auto"/>
        <w:jc w:val="both"/>
        <w:textAlignment w:val="baseline"/>
        <w:rPr>
          <w:rFonts w:ascii="Arial" w:eastAsia="Times New Roman" w:hAnsi="Arial" w:cs="Arial"/>
        </w:rPr>
      </w:pPr>
      <w:r w:rsidRPr="009C5B47">
        <w:rPr>
          <w:rFonts w:ascii="Arial" w:eastAsia="Times New Roman" w:hAnsi="Arial" w:cs="Arial"/>
        </w:rPr>
        <w:t>Education</w:t>
      </w:r>
      <w:r w:rsidR="21A2CF58" w:rsidRPr="009C5B47">
        <w:rPr>
          <w:rFonts w:ascii="Arial" w:eastAsia="Times New Roman" w:hAnsi="Arial" w:cs="Arial"/>
        </w:rPr>
        <w:t>/classroom</w:t>
      </w:r>
      <w:r w:rsidRPr="009C5B47">
        <w:rPr>
          <w:rFonts w:ascii="Arial" w:eastAsia="Times New Roman" w:hAnsi="Arial" w:cs="Arial"/>
        </w:rPr>
        <w:t xml:space="preserve"> apps</w:t>
      </w:r>
      <w:r w:rsidR="00E44128" w:rsidRPr="009C5B47">
        <w:rPr>
          <w:rFonts w:ascii="Arial" w:eastAsia="Times New Roman" w:hAnsi="Arial" w:cs="Arial"/>
        </w:rPr>
        <w:t xml:space="preserve">: Times Tables Rockstars, </w:t>
      </w:r>
      <w:proofErr w:type="spellStart"/>
      <w:r w:rsidR="00622EAC" w:rsidRPr="009C5B47">
        <w:rPr>
          <w:rFonts w:ascii="Arial" w:eastAsia="Times New Roman" w:hAnsi="Arial" w:cs="Arial"/>
        </w:rPr>
        <w:t>Studybugs</w:t>
      </w:r>
      <w:proofErr w:type="spellEnd"/>
      <w:r w:rsidR="00F54A10" w:rsidRPr="009C5B47">
        <w:rPr>
          <w:rFonts w:ascii="Arial" w:eastAsia="Times New Roman" w:hAnsi="Arial" w:cs="Arial"/>
        </w:rPr>
        <w:t xml:space="preserve">, Mathletics, </w:t>
      </w:r>
      <w:r w:rsidR="009C5B47">
        <w:rPr>
          <w:rFonts w:ascii="Arial" w:eastAsia="Times New Roman" w:hAnsi="Arial" w:cs="Arial"/>
        </w:rPr>
        <w:t>Iris Connect</w:t>
      </w:r>
    </w:p>
    <w:p w14:paraId="28152AFB" w14:textId="4D8CD731" w:rsidR="0042433B" w:rsidRPr="009C5B47" w:rsidRDefault="0042433B" w:rsidP="24D2967D">
      <w:pPr>
        <w:pStyle w:val="ListParagraph"/>
        <w:widowControl w:val="0"/>
        <w:numPr>
          <w:ilvl w:val="0"/>
          <w:numId w:val="11"/>
        </w:numPr>
        <w:suppressAutoHyphens/>
        <w:overflowPunct w:val="0"/>
        <w:autoSpaceDE w:val="0"/>
        <w:autoSpaceDN w:val="0"/>
        <w:spacing w:after="0" w:line="240" w:lineRule="auto"/>
        <w:jc w:val="both"/>
        <w:textAlignment w:val="baseline"/>
        <w:rPr>
          <w:rFonts w:ascii="Arial" w:eastAsia="Times New Roman" w:hAnsi="Arial" w:cs="Arial"/>
        </w:rPr>
      </w:pPr>
      <w:r w:rsidRPr="009C5B47">
        <w:rPr>
          <w:rFonts w:ascii="Arial" w:eastAsia="Times New Roman" w:hAnsi="Arial" w:cs="Arial"/>
        </w:rPr>
        <w:t>Conferencing software for homework and home learning:</w:t>
      </w:r>
      <w:r w:rsidR="00354048" w:rsidRPr="009C5B47">
        <w:rPr>
          <w:rFonts w:ascii="Arial" w:eastAsia="Times New Roman" w:hAnsi="Arial" w:cs="Arial"/>
        </w:rPr>
        <w:t xml:space="preserve"> </w:t>
      </w:r>
      <w:r w:rsidR="009C5B47" w:rsidRPr="009C5B47">
        <w:rPr>
          <w:rFonts w:ascii="Arial" w:eastAsia="Times New Roman" w:hAnsi="Arial" w:cs="Arial"/>
        </w:rPr>
        <w:t xml:space="preserve">Seesaw, </w:t>
      </w:r>
      <w:r w:rsidR="00354048" w:rsidRPr="009C5B47">
        <w:rPr>
          <w:rFonts w:ascii="Arial" w:eastAsia="Times New Roman" w:hAnsi="Arial" w:cs="Arial"/>
        </w:rPr>
        <w:t>Microsoft Teams</w:t>
      </w:r>
      <w:r w:rsidR="00C3668E" w:rsidRPr="009C5B47">
        <w:rPr>
          <w:rFonts w:ascii="Arial" w:eastAsia="Times New Roman" w:hAnsi="Arial" w:cs="Arial"/>
        </w:rPr>
        <w:t xml:space="preserve">, </w:t>
      </w:r>
      <w:r w:rsidR="13585C8C" w:rsidRPr="009C5B47">
        <w:rPr>
          <w:rFonts w:ascii="Arial" w:eastAsia="Times New Roman" w:hAnsi="Arial" w:cs="Arial"/>
        </w:rPr>
        <w:t>Zoom</w:t>
      </w:r>
    </w:p>
    <w:p w14:paraId="1FFCC2E4" w14:textId="31CBEE0E" w:rsidR="0042433B" w:rsidRPr="009C5B47" w:rsidRDefault="00E546EE" w:rsidP="48803FD8">
      <w:pPr>
        <w:pStyle w:val="ListParagraph"/>
        <w:widowControl w:val="0"/>
        <w:numPr>
          <w:ilvl w:val="0"/>
          <w:numId w:val="11"/>
        </w:numPr>
        <w:suppressAutoHyphens/>
        <w:overflowPunct w:val="0"/>
        <w:autoSpaceDE w:val="0"/>
        <w:autoSpaceDN w:val="0"/>
        <w:spacing w:after="0" w:line="240" w:lineRule="auto"/>
        <w:jc w:val="both"/>
        <w:textAlignment w:val="baseline"/>
        <w:rPr>
          <w:rFonts w:ascii="Arial" w:eastAsia="Times New Roman" w:hAnsi="Arial" w:cs="Arial"/>
        </w:rPr>
      </w:pPr>
      <w:r w:rsidRPr="009C5B47">
        <w:rPr>
          <w:rFonts w:ascii="Arial" w:eastAsia="Times New Roman" w:hAnsi="Arial" w:cs="Arial"/>
        </w:rPr>
        <w:t>HR and Payroll</w:t>
      </w:r>
    </w:p>
    <w:p w14:paraId="0BE03275" w14:textId="5E221337" w:rsidR="53E08EDF" w:rsidRPr="009C5B47" w:rsidRDefault="53E08EDF" w:rsidP="48803FD8">
      <w:pPr>
        <w:pStyle w:val="ListParagraph"/>
        <w:numPr>
          <w:ilvl w:val="0"/>
          <w:numId w:val="11"/>
        </w:numPr>
        <w:spacing w:after="0" w:line="240" w:lineRule="auto"/>
        <w:jc w:val="both"/>
      </w:pPr>
      <w:r w:rsidRPr="009C5B47">
        <w:rPr>
          <w:rFonts w:ascii="Arial" w:eastAsia="Times New Roman" w:hAnsi="Arial" w:cs="Arial"/>
        </w:rPr>
        <w:t>Compass+ (The Careers and Enterprise Company)</w:t>
      </w:r>
    </w:p>
    <w:p w14:paraId="5F0B188A" w14:textId="77777777" w:rsidR="00E546EE" w:rsidRPr="00073311" w:rsidRDefault="00E546EE" w:rsidP="00E546EE">
      <w:pPr>
        <w:pStyle w:val="ListParagraph"/>
        <w:widowControl w:val="0"/>
        <w:suppressAutoHyphens/>
        <w:overflowPunct w:val="0"/>
        <w:autoSpaceDE w:val="0"/>
        <w:autoSpaceDN w:val="0"/>
        <w:spacing w:after="0" w:line="240" w:lineRule="auto"/>
        <w:ind w:left="780"/>
        <w:jc w:val="both"/>
        <w:textAlignment w:val="baseline"/>
        <w:rPr>
          <w:rFonts w:ascii="Arial" w:eastAsia="Times New Roman" w:hAnsi="Arial" w:cs="Arial"/>
        </w:rPr>
      </w:pPr>
    </w:p>
    <w:p w14:paraId="35B9DD1B" w14:textId="77777777" w:rsidR="00D31268" w:rsidRPr="00073311" w:rsidRDefault="00D3126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C5417E0" w14:textId="77777777" w:rsidR="00D31268" w:rsidRPr="00073311" w:rsidRDefault="00D3126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073311">
        <w:rPr>
          <w:rFonts w:ascii="Arial" w:eastAsia="Times New Roman" w:hAnsi="Arial" w:cs="Arial"/>
        </w:rPr>
        <w:t xml:space="preserve">We do not share information about our pupils or parents unless the law and our policies allow us to do so. </w:t>
      </w:r>
    </w:p>
    <w:p w14:paraId="7B8455C3" w14:textId="77777777" w:rsidR="00D31268" w:rsidRPr="00073311" w:rsidRDefault="00D3126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54C55809" w14:textId="3A24FDF6" w:rsidR="00D31268" w:rsidRPr="00073311" w:rsidRDefault="00D3126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073311">
        <w:rPr>
          <w:rFonts w:ascii="Arial" w:eastAsia="Times New Roman" w:hAnsi="Arial" w:cs="Arial"/>
        </w:rPr>
        <w:t xml:space="preserve">Please refer to the </w:t>
      </w:r>
      <w:r w:rsidR="00C66CA4">
        <w:rPr>
          <w:rFonts w:ascii="Arial" w:eastAsia="Times New Roman" w:hAnsi="Arial" w:cs="Arial"/>
        </w:rPr>
        <w:t>tables</w:t>
      </w:r>
      <w:r w:rsidR="00C66CA4" w:rsidRPr="00073311">
        <w:rPr>
          <w:rFonts w:ascii="Arial" w:eastAsia="Times New Roman" w:hAnsi="Arial" w:cs="Arial"/>
        </w:rPr>
        <w:t xml:space="preserve"> </w:t>
      </w:r>
      <w:r w:rsidRPr="00073311">
        <w:rPr>
          <w:rFonts w:ascii="Arial" w:eastAsia="Times New Roman" w:hAnsi="Arial" w:cs="Arial"/>
        </w:rPr>
        <w:t xml:space="preserve">for information about what personal information is shared with which specific third parties. </w:t>
      </w:r>
    </w:p>
    <w:p w14:paraId="0B0F0592" w14:textId="77777777" w:rsidR="00F77ED7" w:rsidRPr="00073311" w:rsidRDefault="00F77ED7"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75C607D" w14:textId="77777777" w:rsidR="00F77ED7" w:rsidRPr="00C66CA4" w:rsidRDefault="00F77ED7"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color w:val="FF0000"/>
        </w:rPr>
      </w:pPr>
    </w:p>
    <w:p w14:paraId="71F475CF" w14:textId="77777777" w:rsidR="00B92DC4" w:rsidRPr="00B21053" w:rsidRDefault="00B92DC4" w:rsidP="00B92DC4">
      <w:pPr>
        <w:pStyle w:val="CommentText"/>
        <w:jc w:val="both"/>
        <w:rPr>
          <w:rFonts w:cs="Arial"/>
          <w:b/>
          <w:sz w:val="22"/>
          <w:szCs w:val="22"/>
        </w:rPr>
      </w:pPr>
      <w:r w:rsidRPr="00B21053">
        <w:rPr>
          <w:rFonts w:cs="Arial"/>
          <w:b/>
          <w:sz w:val="22"/>
          <w:szCs w:val="22"/>
        </w:rPr>
        <w:t>Data collection requirements:</w:t>
      </w:r>
    </w:p>
    <w:p w14:paraId="10C4A4FF" w14:textId="7CC5B66E" w:rsidR="6C623B5E" w:rsidRDefault="00B92DC4" w:rsidP="6C623B5E">
      <w:pPr>
        <w:pStyle w:val="CommentText"/>
        <w:jc w:val="both"/>
        <w:rPr>
          <w:rFonts w:cs="Arial"/>
          <w:sz w:val="22"/>
          <w:szCs w:val="22"/>
        </w:rPr>
      </w:pPr>
      <w:r w:rsidRPr="48803FD8">
        <w:rPr>
          <w:rFonts w:cs="Arial"/>
          <w:sz w:val="22"/>
          <w:szCs w:val="22"/>
        </w:rPr>
        <w:t xml:space="preserve">To find out more about the data collection requirements placed on us by the Department for Education (for example; via the school census) go to </w:t>
      </w:r>
      <w:hyperlink r:id="rId11">
        <w:r w:rsidRPr="48803FD8">
          <w:rPr>
            <w:rStyle w:val="Hyperlink"/>
          </w:rPr>
          <w:t>https://www.gov.uk/education/data-collection-and-censuses-for-schools</w:t>
        </w:r>
      </w:hyperlink>
      <w:r w:rsidRPr="48803FD8">
        <w:rPr>
          <w:rFonts w:cs="Arial"/>
          <w:sz w:val="22"/>
          <w:szCs w:val="22"/>
        </w:rPr>
        <w:t>.</w:t>
      </w:r>
    </w:p>
    <w:p w14:paraId="7C84FD05" w14:textId="77777777" w:rsidR="00EF6694" w:rsidRPr="00B21053"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2F91F8A2" w14:textId="281FF772" w:rsidR="00EF6694" w:rsidRPr="00B21053"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B21053">
        <w:rPr>
          <w:rFonts w:ascii="Arial" w:eastAsia="Times New Roman" w:hAnsi="Arial" w:cs="Arial"/>
          <w:b/>
        </w:rPr>
        <w:t>What do we do with you</w:t>
      </w:r>
      <w:r w:rsidR="001D1872" w:rsidRPr="00B21053">
        <w:rPr>
          <w:rFonts w:ascii="Arial" w:eastAsia="Times New Roman" w:hAnsi="Arial" w:cs="Arial"/>
          <w:b/>
        </w:rPr>
        <w:t>r</w:t>
      </w:r>
      <w:r w:rsidRPr="00B21053">
        <w:rPr>
          <w:rFonts w:ascii="Arial" w:eastAsia="Times New Roman" w:hAnsi="Arial" w:cs="Arial"/>
          <w:b/>
        </w:rPr>
        <w:t xml:space="preserve"> information? </w:t>
      </w:r>
    </w:p>
    <w:p w14:paraId="6F36246A" w14:textId="40C5DC04" w:rsidR="00B92DC4" w:rsidRPr="00B21053" w:rsidRDefault="002E6850"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48803FD8">
        <w:rPr>
          <w:rFonts w:ascii="Arial" w:eastAsia="Times New Roman" w:hAnsi="Arial" w:cs="Arial"/>
        </w:rPr>
        <w:t xml:space="preserve">All personal information is held in a manner which is compliant with </w:t>
      </w:r>
      <w:r w:rsidR="008760E5" w:rsidRPr="48803FD8">
        <w:rPr>
          <w:rFonts w:ascii="Arial" w:eastAsia="Times New Roman" w:hAnsi="Arial" w:cs="Arial"/>
        </w:rPr>
        <w:t xml:space="preserve">data protection </w:t>
      </w:r>
      <w:r w:rsidR="00AA4216" w:rsidRPr="48803FD8">
        <w:rPr>
          <w:rFonts w:ascii="Arial" w:eastAsia="Times New Roman" w:hAnsi="Arial" w:cs="Arial"/>
        </w:rPr>
        <w:t>legislation</w:t>
      </w:r>
      <w:r w:rsidRPr="48803FD8">
        <w:rPr>
          <w:rFonts w:ascii="Arial" w:eastAsia="Times New Roman" w:hAnsi="Arial" w:cs="Arial"/>
        </w:rPr>
        <w:t xml:space="preserve">. </w:t>
      </w:r>
      <w:r w:rsidR="00AA4216" w:rsidRPr="48803FD8">
        <w:rPr>
          <w:rFonts w:ascii="Arial" w:eastAsia="Times New Roman" w:hAnsi="Arial" w:cs="Arial"/>
        </w:rPr>
        <w:t xml:space="preserve">Personal information is only processed for the purpose it was collected </w:t>
      </w:r>
      <w:r w:rsidR="009C5B47">
        <w:rPr>
          <w:rFonts w:ascii="Arial" w:eastAsia="Times New Roman" w:hAnsi="Arial" w:cs="Arial"/>
        </w:rPr>
        <w:t>Brookhurst Primary School</w:t>
      </w:r>
      <w:r w:rsidRPr="48803FD8">
        <w:rPr>
          <w:rFonts w:ascii="Arial" w:eastAsia="Times New Roman" w:hAnsi="Arial" w:cs="Arial"/>
          <w:color w:val="FF0000"/>
        </w:rPr>
        <w:t xml:space="preserve"> </w:t>
      </w:r>
      <w:r w:rsidRPr="48803FD8">
        <w:rPr>
          <w:rFonts w:ascii="Arial" w:eastAsia="Times New Roman" w:hAnsi="Arial" w:cs="Arial"/>
        </w:rPr>
        <w:t xml:space="preserve">monitors </w:t>
      </w:r>
      <w:r w:rsidR="00AA4216" w:rsidRPr="48803FD8">
        <w:rPr>
          <w:rFonts w:ascii="Arial" w:eastAsia="Times New Roman" w:hAnsi="Arial" w:cs="Arial"/>
        </w:rPr>
        <w:t>the personal information i</w:t>
      </w:r>
      <w:r w:rsidR="00F74055" w:rsidRPr="48803FD8">
        <w:rPr>
          <w:rFonts w:ascii="Arial" w:eastAsia="Times New Roman" w:hAnsi="Arial" w:cs="Arial"/>
        </w:rPr>
        <w:t>t</w:t>
      </w:r>
      <w:r w:rsidR="00AA4216" w:rsidRPr="48803FD8">
        <w:rPr>
          <w:rFonts w:ascii="Arial" w:eastAsia="Times New Roman" w:hAnsi="Arial" w:cs="Arial"/>
        </w:rPr>
        <w:t xml:space="preserve"> processes and will only share personal information with a third party if it has a legal basis to do so (as set out above). </w:t>
      </w:r>
    </w:p>
    <w:p w14:paraId="5C7FE6F0" w14:textId="27206184" w:rsidR="48803FD8" w:rsidRDefault="48803FD8" w:rsidP="48803FD8">
      <w:pPr>
        <w:widowControl w:val="0"/>
        <w:spacing w:after="0" w:line="240" w:lineRule="auto"/>
        <w:jc w:val="both"/>
        <w:rPr>
          <w:rFonts w:ascii="Arial" w:eastAsia="Times New Roman" w:hAnsi="Arial" w:cs="Arial"/>
        </w:rPr>
      </w:pPr>
    </w:p>
    <w:p w14:paraId="5715F948" w14:textId="67509484" w:rsidR="4AD1D9E0" w:rsidRPr="009C5B47" w:rsidRDefault="4AD1D9E0" w:rsidP="48803FD8">
      <w:pPr>
        <w:widowControl w:val="0"/>
        <w:spacing w:after="0" w:line="240" w:lineRule="auto"/>
        <w:jc w:val="both"/>
        <w:rPr>
          <w:rFonts w:ascii="Arial" w:eastAsia="Times New Roman" w:hAnsi="Arial" w:cs="Arial"/>
        </w:rPr>
      </w:pPr>
      <w:r w:rsidRPr="009C5B47">
        <w:rPr>
          <w:rFonts w:ascii="Arial" w:eastAsia="Times New Roman" w:hAnsi="Arial" w:cs="Arial"/>
        </w:rPr>
        <w:t xml:space="preserve">We have security measures in place to prevent yours and your child’s information from being accidentally lost, used, or accessed in an authorised way, altered, or disclosed. </w:t>
      </w:r>
    </w:p>
    <w:p w14:paraId="3FD5A397" w14:textId="6AE074ED" w:rsidR="24D2967D" w:rsidRDefault="24D2967D" w:rsidP="24D2967D">
      <w:pPr>
        <w:spacing w:after="0" w:line="240" w:lineRule="auto"/>
        <w:jc w:val="both"/>
        <w:rPr>
          <w:rFonts w:ascii="Arial" w:eastAsia="Times New Roman" w:hAnsi="Arial" w:cs="Arial"/>
          <w:b/>
          <w:bCs/>
        </w:rPr>
      </w:pPr>
    </w:p>
    <w:p w14:paraId="64078733" w14:textId="7444C1E1" w:rsidR="00EF6694" w:rsidRPr="00B21053"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B21053">
        <w:rPr>
          <w:rFonts w:ascii="Arial" w:eastAsia="Times New Roman" w:hAnsi="Arial" w:cs="Arial"/>
          <w:b/>
        </w:rPr>
        <w:t xml:space="preserve">How long do we keep your information for? </w:t>
      </w:r>
    </w:p>
    <w:p w14:paraId="512AA6CE" w14:textId="2DCC9F3A" w:rsidR="00B92DC4" w:rsidRPr="00615613"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48803FD8">
        <w:rPr>
          <w:rFonts w:ascii="Arial" w:eastAsia="Times New Roman" w:hAnsi="Arial" w:cs="Arial"/>
        </w:rPr>
        <w:t xml:space="preserve">In retaining personal information, </w:t>
      </w:r>
      <w:r w:rsidR="009C5B47">
        <w:rPr>
          <w:rFonts w:ascii="Arial" w:eastAsia="Times New Roman" w:hAnsi="Arial" w:cs="Arial"/>
        </w:rPr>
        <w:t>Brookhurst Primary School</w:t>
      </w:r>
      <w:r w:rsidR="009C5B47" w:rsidRPr="48803FD8">
        <w:rPr>
          <w:rFonts w:ascii="Arial" w:eastAsia="Times New Roman" w:hAnsi="Arial" w:cs="Arial"/>
          <w:color w:val="FF0000"/>
        </w:rPr>
        <w:t xml:space="preserve"> </w:t>
      </w:r>
      <w:r w:rsidRPr="48803FD8">
        <w:rPr>
          <w:rFonts w:ascii="Arial" w:eastAsia="Times New Roman" w:hAnsi="Arial" w:cs="Arial"/>
        </w:rPr>
        <w:t xml:space="preserve">complies with the Retention Schedules provided by the Information Record Management Society. The schedules set out the Statutory Provisions under which </w:t>
      </w:r>
      <w:r w:rsidR="009C5B47">
        <w:rPr>
          <w:rFonts w:ascii="Arial" w:eastAsia="Times New Roman" w:hAnsi="Arial" w:cs="Arial"/>
        </w:rPr>
        <w:t>Brookhurst Primary School</w:t>
      </w:r>
      <w:r w:rsidR="009C5B47" w:rsidRPr="48803FD8">
        <w:rPr>
          <w:rFonts w:ascii="Arial" w:eastAsia="Times New Roman" w:hAnsi="Arial" w:cs="Arial"/>
          <w:color w:val="FF0000"/>
        </w:rPr>
        <w:t xml:space="preserve"> </w:t>
      </w:r>
      <w:r w:rsidRPr="48803FD8">
        <w:rPr>
          <w:rFonts w:ascii="Arial" w:eastAsia="Times New Roman" w:hAnsi="Arial" w:cs="Arial"/>
        </w:rPr>
        <w:t xml:space="preserve">are required to retain the information. </w:t>
      </w:r>
    </w:p>
    <w:p w14:paraId="6A7FA200" w14:textId="77777777" w:rsidR="00AA4216" w:rsidRPr="00B21053"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522D83E4" w14:textId="77777777" w:rsidR="008760E5" w:rsidRPr="00073311"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073311">
        <w:rPr>
          <w:rFonts w:ascii="Arial" w:eastAsia="Times New Roman" w:hAnsi="Arial" w:cs="Arial"/>
        </w:rPr>
        <w:t>A copy of those schedules can be located using the following link</w:t>
      </w:r>
      <w:r w:rsidR="008760E5" w:rsidRPr="00073311">
        <w:rPr>
          <w:rFonts w:ascii="Arial" w:eastAsia="Times New Roman" w:hAnsi="Arial" w:cs="Arial"/>
        </w:rPr>
        <w:t>:</w:t>
      </w:r>
    </w:p>
    <w:p w14:paraId="0E510B9C" w14:textId="1D925E1B" w:rsidR="00AA4216" w:rsidRPr="00073311"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hyperlink r:id="rId12" w:history="1">
        <w:r w:rsidRPr="00B21053">
          <w:rPr>
            <w:rStyle w:val="Hyperlink"/>
            <w:rFonts w:eastAsia="Times New Roman" w:cs="Arial"/>
            <w:sz w:val="22"/>
          </w:rPr>
          <w:t>http://irms.org.uk/page/SchoolsToolkit</w:t>
        </w:r>
      </w:hyperlink>
      <w:r w:rsidRPr="00073311">
        <w:rPr>
          <w:rFonts w:ascii="Arial" w:eastAsia="Times New Roman" w:hAnsi="Arial" w:cs="Arial"/>
        </w:rPr>
        <w:t xml:space="preserve"> </w:t>
      </w:r>
    </w:p>
    <w:p w14:paraId="37E97617" w14:textId="77777777" w:rsidR="00146039" w:rsidRPr="00C66CA4" w:rsidRDefault="00146039"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3ABA044" w14:textId="77777777" w:rsidR="00146039" w:rsidRPr="00B21053" w:rsidRDefault="00146039" w:rsidP="00EC19F1">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B21053">
        <w:rPr>
          <w:rFonts w:ascii="Arial" w:eastAsia="Times New Roman" w:hAnsi="Arial" w:cs="Arial"/>
          <w:b/>
        </w:rPr>
        <w:t>Transferring data internationally</w:t>
      </w:r>
    </w:p>
    <w:p w14:paraId="0A301963" w14:textId="119A4755" w:rsidR="00146039" w:rsidRPr="009C5B47" w:rsidRDefault="00146039" w:rsidP="48803FD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9C5B47">
        <w:rPr>
          <w:rFonts w:ascii="Arial" w:eastAsia="Times New Roman" w:hAnsi="Arial" w:cs="Arial"/>
        </w:rPr>
        <w:t>Where we transfer personal data to a country o</w:t>
      </w:r>
      <w:r w:rsidR="565BFB44" w:rsidRPr="009C5B47">
        <w:rPr>
          <w:rFonts w:ascii="Arial" w:eastAsia="Times New Roman" w:hAnsi="Arial" w:cs="Arial"/>
        </w:rPr>
        <w:t xml:space="preserve">utside of the UK, we will do so with the appropriate safeguards in place in accordance with data protection law. </w:t>
      </w:r>
    </w:p>
    <w:p w14:paraId="3C3A7FDB" w14:textId="77777777" w:rsidR="00C14054" w:rsidRDefault="00C14054" w:rsidP="00EC19F1">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B47C7E1" w14:textId="1631D177" w:rsidR="00C14054" w:rsidRPr="00B87FAD" w:rsidRDefault="00C14054" w:rsidP="00EC19F1">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B87FAD">
        <w:rPr>
          <w:rFonts w:ascii="Arial" w:eastAsia="Times New Roman" w:hAnsi="Arial" w:cs="Arial"/>
          <w:b/>
        </w:rPr>
        <w:t xml:space="preserve">What are your rights with respect of your personal information? </w:t>
      </w:r>
    </w:p>
    <w:p w14:paraId="25599401" w14:textId="77777777" w:rsidR="00EF6694" w:rsidRPr="00B21053"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0CE99299" w14:textId="36EE1961" w:rsidR="00A25038" w:rsidRPr="00073311" w:rsidRDefault="00EF6694" w:rsidP="00A2503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76CA1299">
        <w:rPr>
          <w:rFonts w:ascii="Arial" w:eastAsia="Times New Roman" w:hAnsi="Arial" w:cs="Arial"/>
        </w:rPr>
        <w:t>Under data protection</w:t>
      </w:r>
      <w:r w:rsidR="008E4FB7" w:rsidRPr="76CA1299">
        <w:rPr>
          <w:rFonts w:ascii="Arial" w:eastAsia="Times New Roman" w:hAnsi="Arial" w:cs="Arial"/>
        </w:rPr>
        <w:t xml:space="preserve"> </w:t>
      </w:r>
      <w:r w:rsidR="00403C8B" w:rsidRPr="76CA1299">
        <w:rPr>
          <w:rFonts w:ascii="Arial" w:eastAsia="Times New Roman" w:hAnsi="Arial" w:cs="Arial"/>
        </w:rPr>
        <w:t>law</w:t>
      </w:r>
      <w:r w:rsidRPr="76CA1299">
        <w:rPr>
          <w:rFonts w:ascii="Arial" w:eastAsia="Times New Roman" w:hAnsi="Arial" w:cs="Arial"/>
        </w:rPr>
        <w:t xml:space="preserve">, parents and pupils have the right to request access to information about them that we hold. To make a request for your personal information, or </w:t>
      </w:r>
      <w:r w:rsidR="00615613" w:rsidRPr="76CA1299">
        <w:rPr>
          <w:rFonts w:ascii="Arial" w:eastAsia="Times New Roman" w:hAnsi="Arial" w:cs="Arial"/>
        </w:rPr>
        <w:t>to have</w:t>
      </w:r>
      <w:r w:rsidRPr="76CA1299">
        <w:rPr>
          <w:rFonts w:ascii="Arial" w:eastAsia="Times New Roman" w:hAnsi="Arial" w:cs="Arial"/>
        </w:rPr>
        <w:t xml:space="preserve"> access to your </w:t>
      </w:r>
      <w:r w:rsidRPr="009C5B47">
        <w:rPr>
          <w:rFonts w:ascii="Arial" w:eastAsia="Times New Roman" w:hAnsi="Arial" w:cs="Arial"/>
        </w:rPr>
        <w:t>child’s educational record</w:t>
      </w:r>
      <w:r w:rsidR="48E6A5A5" w:rsidRPr="009C5B47">
        <w:rPr>
          <w:rFonts w:ascii="Arial" w:eastAsia="Times New Roman" w:hAnsi="Arial" w:cs="Arial"/>
        </w:rPr>
        <w:t>,</w:t>
      </w:r>
      <w:r w:rsidR="00BF5387" w:rsidRPr="009C5B47">
        <w:rPr>
          <w:rFonts w:ascii="Arial" w:eastAsia="Times New Roman" w:hAnsi="Arial" w:cs="Arial"/>
        </w:rPr>
        <w:t xml:space="preserve"> </w:t>
      </w:r>
      <w:r w:rsidR="00A25038" w:rsidRPr="009C5B47">
        <w:rPr>
          <w:rFonts w:ascii="Arial" w:eastAsia="Times New Roman" w:hAnsi="Arial" w:cs="Arial"/>
        </w:rPr>
        <w:t xml:space="preserve">contact the school data protection contact or the School Data Protection Officer at Warwickshire Legal Services via email at </w:t>
      </w:r>
      <w:hyperlink r:id="rId13">
        <w:r w:rsidR="00A25038" w:rsidRPr="009C5B47">
          <w:rPr>
            <w:rFonts w:ascii="Arial" w:eastAsia="Times New Roman" w:hAnsi="Arial" w:cs="Arial"/>
          </w:rPr>
          <w:t>schooldpo@warwickshire.gov.uk</w:t>
        </w:r>
      </w:hyperlink>
      <w:r w:rsidR="00A25038" w:rsidRPr="009C5B47">
        <w:rPr>
          <w:rFonts w:ascii="Arial" w:eastAsia="Times New Roman" w:hAnsi="Arial" w:cs="Arial"/>
        </w:rPr>
        <w:t xml:space="preserve"> or alternatively; </w:t>
      </w:r>
    </w:p>
    <w:p w14:paraId="77A9A1EA" w14:textId="77777777" w:rsidR="00A25038" w:rsidRPr="00C66CA4" w:rsidRDefault="00A25038" w:rsidP="00A2503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41B57FE6" w14:textId="77777777" w:rsidR="00A25038" w:rsidRPr="00C938F8" w:rsidRDefault="00A25038" w:rsidP="00A2503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School Data Protection Officer</w:t>
      </w:r>
    </w:p>
    <w:p w14:paraId="6AF877FD" w14:textId="77777777" w:rsidR="00A25038" w:rsidRPr="00B21053" w:rsidRDefault="00A25038" w:rsidP="00A2503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B21053">
        <w:rPr>
          <w:rFonts w:ascii="Arial" w:eastAsia="Times New Roman" w:hAnsi="Arial" w:cs="Arial"/>
        </w:rPr>
        <w:t xml:space="preserve">Warwickshire Legal Services </w:t>
      </w:r>
    </w:p>
    <w:p w14:paraId="59201228" w14:textId="77777777" w:rsidR="00A25038" w:rsidRPr="00B21053" w:rsidRDefault="00A25038" w:rsidP="00A2503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B21053">
        <w:rPr>
          <w:rFonts w:ascii="Arial" w:eastAsia="Times New Roman" w:hAnsi="Arial" w:cs="Arial"/>
        </w:rPr>
        <w:t xml:space="preserve">Warwickshire County Council </w:t>
      </w:r>
    </w:p>
    <w:p w14:paraId="3E655C14" w14:textId="77777777" w:rsidR="00A25038" w:rsidRPr="00B21053" w:rsidRDefault="00A25038" w:rsidP="00A2503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B21053">
        <w:rPr>
          <w:rFonts w:ascii="Arial" w:eastAsia="Times New Roman" w:hAnsi="Arial" w:cs="Arial"/>
        </w:rPr>
        <w:t>Shire Hall</w:t>
      </w:r>
    </w:p>
    <w:p w14:paraId="518A330C" w14:textId="77777777" w:rsidR="00A25038" w:rsidRPr="00B21053" w:rsidRDefault="00A25038" w:rsidP="00A2503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B21053">
        <w:rPr>
          <w:rFonts w:ascii="Arial" w:eastAsia="Times New Roman" w:hAnsi="Arial" w:cs="Arial"/>
        </w:rPr>
        <w:t>Market Square</w:t>
      </w:r>
    </w:p>
    <w:p w14:paraId="3DD52DA6" w14:textId="77777777" w:rsidR="00A25038" w:rsidRPr="00B21053" w:rsidRDefault="00A25038" w:rsidP="00A2503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B21053">
        <w:rPr>
          <w:rFonts w:ascii="Arial" w:eastAsia="Times New Roman" w:hAnsi="Arial" w:cs="Arial"/>
        </w:rPr>
        <w:t>Warwick</w:t>
      </w:r>
    </w:p>
    <w:p w14:paraId="36450E6D" w14:textId="77777777" w:rsidR="00A25038" w:rsidRPr="00B21053" w:rsidRDefault="00A25038" w:rsidP="00A2503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B21053">
        <w:rPr>
          <w:rFonts w:ascii="Arial" w:eastAsia="Times New Roman" w:hAnsi="Arial" w:cs="Arial"/>
        </w:rPr>
        <w:t>CV34 4RL</w:t>
      </w:r>
    </w:p>
    <w:p w14:paraId="12472C44" w14:textId="77777777" w:rsidR="00A25038" w:rsidRPr="00B21053" w:rsidRDefault="00A25038" w:rsidP="00A2503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4F79D6D0" w14:textId="77777777" w:rsidR="00A25038" w:rsidRPr="009C5B47" w:rsidRDefault="00A25038" w:rsidP="00A25038">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9C5B47">
        <w:rPr>
          <w:rFonts w:ascii="Arial" w:eastAsia="Times New Roman" w:hAnsi="Arial" w:cs="Arial"/>
          <w:b/>
        </w:rPr>
        <w:t xml:space="preserve">**Please ensure you specify which school your request relates to. </w:t>
      </w:r>
    </w:p>
    <w:p w14:paraId="34B5F644" w14:textId="43B54F5E" w:rsidR="00BF5387" w:rsidRPr="009C5B47" w:rsidRDefault="00BF5387"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1DB299A0" w14:textId="3B3AFB8C" w:rsidR="00BF5387" w:rsidRPr="009C5B47" w:rsidRDefault="4AD0C0BA" w:rsidP="48803FD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9C5B47">
        <w:rPr>
          <w:rFonts w:ascii="Arial" w:eastAsia="Times New Roman" w:hAnsi="Arial" w:cs="Arial"/>
          <w:b/>
          <w:bCs/>
        </w:rPr>
        <w:t>In certain circumstances</w:t>
      </w:r>
      <w:r w:rsidRPr="009C5B47">
        <w:rPr>
          <w:rFonts w:ascii="Arial" w:eastAsia="Times New Roman" w:hAnsi="Arial" w:cs="Arial"/>
        </w:rPr>
        <w:t xml:space="preserve"> w</w:t>
      </w:r>
      <w:r w:rsidR="009C5B47">
        <w:rPr>
          <w:rFonts w:ascii="Arial" w:eastAsia="Times New Roman" w:hAnsi="Arial" w:cs="Arial"/>
        </w:rPr>
        <w:t>here</w:t>
      </w:r>
      <w:r w:rsidR="00BF5387" w:rsidRPr="009C5B47">
        <w:rPr>
          <w:rFonts w:ascii="Arial" w:eastAsia="Times New Roman" w:hAnsi="Arial" w:cs="Arial"/>
        </w:rPr>
        <w:t xml:space="preserve"> </w:t>
      </w:r>
      <w:r w:rsidR="009C5B47">
        <w:rPr>
          <w:rFonts w:ascii="Arial" w:eastAsia="Times New Roman" w:hAnsi="Arial" w:cs="Arial"/>
        </w:rPr>
        <w:t>Brookhurst Primary School</w:t>
      </w:r>
      <w:r w:rsidR="009C5B47" w:rsidRPr="48803FD8">
        <w:rPr>
          <w:rFonts w:ascii="Arial" w:eastAsia="Times New Roman" w:hAnsi="Arial" w:cs="Arial"/>
          <w:color w:val="FF0000"/>
        </w:rPr>
        <w:t xml:space="preserve"> </w:t>
      </w:r>
      <w:r w:rsidR="00BF5387" w:rsidRPr="009C5B47">
        <w:rPr>
          <w:rFonts w:ascii="Arial" w:eastAsia="Times New Roman" w:hAnsi="Arial" w:cs="Arial"/>
        </w:rPr>
        <w:t>process</w:t>
      </w:r>
      <w:r w:rsidR="7A5FDBCC" w:rsidRPr="009C5B47">
        <w:rPr>
          <w:rFonts w:ascii="Arial" w:eastAsia="Times New Roman" w:hAnsi="Arial" w:cs="Arial"/>
        </w:rPr>
        <w:t>es</w:t>
      </w:r>
      <w:r w:rsidR="00BF5387" w:rsidRPr="009C5B47">
        <w:rPr>
          <w:rFonts w:ascii="Arial" w:eastAsia="Times New Roman" w:hAnsi="Arial" w:cs="Arial"/>
        </w:rPr>
        <w:t xml:space="preserve"> data for the purposes of legitimate interests or to fulfil their public task, individuals have a right to object to the processing where it is likely to cause, or is causing, harm or distress. When exercising this right, individuals should contact the school/academy trust to inform them of their reasons for their objection. </w:t>
      </w:r>
      <w:r w:rsidR="00A25038" w:rsidRPr="009C5B47">
        <w:rPr>
          <w:rFonts w:ascii="Arial" w:eastAsia="Times New Roman" w:hAnsi="Arial" w:cs="Arial"/>
        </w:rPr>
        <w:t xml:space="preserve">The school/academy trust will consider the reasons for any objection and asses the risk to the individual against the purposes for the processing. In the event the school/academy trust is unable to comply with an objection, we will ensure we can demonstrate compelling legitimate grounds to continue with the processing. </w:t>
      </w:r>
    </w:p>
    <w:p w14:paraId="79E72E29" w14:textId="4A643A22" w:rsidR="6EA4E9FD" w:rsidRDefault="6EA4E9FD" w:rsidP="6EA4E9FD">
      <w:pPr>
        <w:widowControl w:val="0"/>
        <w:spacing w:after="0" w:line="240" w:lineRule="auto"/>
        <w:jc w:val="both"/>
        <w:rPr>
          <w:rFonts w:ascii="Arial" w:eastAsia="Times New Roman" w:hAnsi="Arial" w:cs="Arial"/>
        </w:rPr>
      </w:pPr>
    </w:p>
    <w:p w14:paraId="4D5C12F7" w14:textId="4DE8D60B" w:rsidR="05F6028E" w:rsidRDefault="05F6028E" w:rsidP="6EA4E9FD">
      <w:pPr>
        <w:widowControl w:val="0"/>
        <w:spacing w:after="0" w:line="240" w:lineRule="auto"/>
        <w:jc w:val="both"/>
        <w:rPr>
          <w:rFonts w:ascii="Arial" w:eastAsia="Times New Roman" w:hAnsi="Arial" w:cs="Arial"/>
        </w:rPr>
      </w:pPr>
      <w:r w:rsidRPr="6EA4E9FD">
        <w:rPr>
          <w:rFonts w:ascii="Arial" w:eastAsia="Times New Roman" w:hAnsi="Arial" w:cs="Arial"/>
        </w:rPr>
        <w:t xml:space="preserve">Where </w:t>
      </w:r>
      <w:r w:rsidR="009C5B47">
        <w:rPr>
          <w:rFonts w:ascii="Arial" w:eastAsia="Times New Roman" w:hAnsi="Arial" w:cs="Arial"/>
        </w:rPr>
        <w:t>Brookhurst Primary School</w:t>
      </w:r>
      <w:r w:rsidR="009C5B47" w:rsidRPr="48803FD8">
        <w:rPr>
          <w:rFonts w:ascii="Arial" w:eastAsia="Times New Roman" w:hAnsi="Arial" w:cs="Arial"/>
          <w:color w:val="FF0000"/>
        </w:rPr>
        <w:t xml:space="preserve"> </w:t>
      </w:r>
      <w:r w:rsidRPr="6EA4E9FD">
        <w:rPr>
          <w:rFonts w:ascii="Arial" w:eastAsia="Times New Roman" w:hAnsi="Arial" w:cs="Arial"/>
        </w:rPr>
        <w:t>processes your information with your consent, you have the right to withdraw your consent at any time. To exercise this rig</w:t>
      </w:r>
      <w:r w:rsidR="2FB222DC" w:rsidRPr="6EA4E9FD">
        <w:rPr>
          <w:rFonts w:ascii="Arial" w:eastAsia="Times New Roman" w:hAnsi="Arial" w:cs="Arial"/>
        </w:rPr>
        <w:t xml:space="preserve">ht, please contact the </w:t>
      </w:r>
      <w:r w:rsidR="009C5B47">
        <w:rPr>
          <w:rFonts w:ascii="Arial" w:eastAsia="Times New Roman" w:hAnsi="Arial" w:cs="Arial"/>
        </w:rPr>
        <w:t>Brookhurst Primary School</w:t>
      </w:r>
      <w:r w:rsidR="009C5B47" w:rsidRPr="48803FD8">
        <w:rPr>
          <w:rFonts w:ascii="Arial" w:eastAsia="Times New Roman" w:hAnsi="Arial" w:cs="Arial"/>
          <w:color w:val="FF0000"/>
        </w:rPr>
        <w:t xml:space="preserve"> </w:t>
      </w:r>
      <w:r w:rsidR="009C5B47">
        <w:rPr>
          <w:rFonts w:ascii="Arial" w:eastAsia="Times New Roman" w:hAnsi="Arial" w:cs="Arial"/>
        </w:rPr>
        <w:t>at admin2330@welearn365.com</w:t>
      </w:r>
    </w:p>
    <w:p w14:paraId="4A575041" w14:textId="77777777" w:rsidR="00BF5387" w:rsidRDefault="00BF5387"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1956CA3" w14:textId="77777777" w:rsidR="00EF6694" w:rsidRPr="00B21053" w:rsidRDefault="00EF6694" w:rsidP="00B92DC4">
      <w:pPr>
        <w:widowControl w:val="0"/>
        <w:suppressAutoHyphens/>
        <w:overflowPunct w:val="0"/>
        <w:autoSpaceDE w:val="0"/>
        <w:autoSpaceDN w:val="0"/>
        <w:spacing w:after="0" w:line="240" w:lineRule="auto"/>
        <w:ind w:left="720"/>
        <w:jc w:val="both"/>
        <w:textAlignment w:val="baseline"/>
        <w:rPr>
          <w:rFonts w:ascii="Arial" w:eastAsia="Times New Roman" w:hAnsi="Arial" w:cs="Arial"/>
        </w:rPr>
      </w:pPr>
    </w:p>
    <w:p w14:paraId="7C757052" w14:textId="77777777" w:rsidR="00EF6694" w:rsidRPr="00073311" w:rsidRDefault="00EF6694" w:rsidP="00B92DC4">
      <w:pPr>
        <w:jc w:val="both"/>
        <w:rPr>
          <w:rFonts w:ascii="Arial" w:hAnsi="Arial" w:cs="Arial"/>
        </w:rPr>
      </w:pPr>
      <w:r w:rsidRPr="00073311">
        <w:rPr>
          <w:rFonts w:ascii="Arial" w:hAnsi="Arial" w:cs="Arial"/>
        </w:rPr>
        <w:t>You also have the right to:</w:t>
      </w:r>
    </w:p>
    <w:p w14:paraId="2C886034" w14:textId="71E8F9D1" w:rsidR="00EF6694" w:rsidRPr="00073311" w:rsidRDefault="00EF6694" w:rsidP="00B92DC4">
      <w:pPr>
        <w:pStyle w:val="ListParagraph"/>
        <w:numPr>
          <w:ilvl w:val="0"/>
          <w:numId w:val="25"/>
        </w:numPr>
        <w:jc w:val="both"/>
        <w:rPr>
          <w:rFonts w:ascii="Arial" w:hAnsi="Arial" w:cs="Arial"/>
        </w:rPr>
      </w:pPr>
      <w:r w:rsidRPr="00073311">
        <w:rPr>
          <w:rFonts w:ascii="Arial" w:hAnsi="Arial" w:cs="Arial"/>
        </w:rPr>
        <w:t xml:space="preserve">prevent processing for the purpose of direct </w:t>
      </w:r>
      <w:proofErr w:type="gramStart"/>
      <w:r w:rsidRPr="00073311">
        <w:rPr>
          <w:rFonts w:ascii="Arial" w:hAnsi="Arial" w:cs="Arial"/>
        </w:rPr>
        <w:t>marketing</w:t>
      </w:r>
      <w:r w:rsidR="00073311">
        <w:rPr>
          <w:rFonts w:ascii="Arial" w:hAnsi="Arial" w:cs="Arial"/>
        </w:rPr>
        <w:t>;</w:t>
      </w:r>
      <w:proofErr w:type="gramEnd"/>
    </w:p>
    <w:p w14:paraId="06DF6830" w14:textId="63F966C8" w:rsidR="00EF6694" w:rsidRPr="00073311" w:rsidRDefault="00EF6694" w:rsidP="00B92DC4">
      <w:pPr>
        <w:pStyle w:val="ListParagraph"/>
        <w:numPr>
          <w:ilvl w:val="0"/>
          <w:numId w:val="25"/>
        </w:numPr>
        <w:jc w:val="both"/>
        <w:rPr>
          <w:rFonts w:ascii="Arial" w:hAnsi="Arial" w:cs="Arial"/>
        </w:rPr>
      </w:pPr>
      <w:r w:rsidRPr="00073311">
        <w:rPr>
          <w:rFonts w:ascii="Arial" w:hAnsi="Arial" w:cs="Arial"/>
        </w:rPr>
        <w:t xml:space="preserve">object to decisions being taken by automated </w:t>
      </w:r>
      <w:proofErr w:type="gramStart"/>
      <w:r w:rsidRPr="00073311">
        <w:rPr>
          <w:rFonts w:ascii="Arial" w:hAnsi="Arial" w:cs="Arial"/>
        </w:rPr>
        <w:t>means</w:t>
      </w:r>
      <w:r w:rsidR="00073311">
        <w:rPr>
          <w:rFonts w:ascii="Arial" w:hAnsi="Arial" w:cs="Arial"/>
        </w:rPr>
        <w:t>;</w:t>
      </w:r>
      <w:proofErr w:type="gramEnd"/>
    </w:p>
    <w:p w14:paraId="43AC9CE1" w14:textId="77777777" w:rsidR="00EF6694" w:rsidRPr="00073311" w:rsidRDefault="00EF6694" w:rsidP="00B92DC4">
      <w:pPr>
        <w:pStyle w:val="ListParagraph"/>
        <w:numPr>
          <w:ilvl w:val="0"/>
          <w:numId w:val="25"/>
        </w:numPr>
        <w:jc w:val="both"/>
        <w:rPr>
          <w:rFonts w:ascii="Arial" w:hAnsi="Arial" w:cs="Arial"/>
        </w:rPr>
      </w:pPr>
      <w:r w:rsidRPr="00073311">
        <w:rPr>
          <w:rFonts w:ascii="Arial" w:hAnsi="Arial" w:cs="Arial"/>
        </w:rPr>
        <w:t>in certain circumstances, have inaccurate personal data rectified, blocked, erased or destroyed; and</w:t>
      </w:r>
    </w:p>
    <w:p w14:paraId="500B3A5B" w14:textId="77777777" w:rsidR="00EF6694" w:rsidRPr="00073311" w:rsidRDefault="00EF6694" w:rsidP="00B92DC4">
      <w:pPr>
        <w:pStyle w:val="ListParagraph"/>
        <w:numPr>
          <w:ilvl w:val="0"/>
          <w:numId w:val="25"/>
        </w:numPr>
        <w:jc w:val="both"/>
        <w:rPr>
          <w:rFonts w:ascii="Arial" w:hAnsi="Arial" w:cs="Arial"/>
        </w:rPr>
      </w:pPr>
      <w:r w:rsidRPr="00073311">
        <w:rPr>
          <w:rFonts w:ascii="Arial" w:hAnsi="Arial" w:cs="Arial"/>
        </w:rPr>
        <w:t xml:space="preserve">claim compensation for damages caused by a breach of the Data Protection regulations </w:t>
      </w:r>
    </w:p>
    <w:p w14:paraId="59CA8DFF" w14:textId="77777777" w:rsidR="00EF6694" w:rsidRPr="00073311" w:rsidRDefault="00EF6694" w:rsidP="00B92DC4">
      <w:pPr>
        <w:pStyle w:val="ListParagraph"/>
        <w:widowControl w:val="0"/>
        <w:tabs>
          <w:tab w:val="left" w:pos="2391"/>
        </w:tabs>
        <w:suppressAutoHyphens/>
        <w:overflowPunct w:val="0"/>
        <w:autoSpaceDE w:val="0"/>
        <w:autoSpaceDN w:val="0"/>
        <w:spacing w:after="0" w:line="240" w:lineRule="auto"/>
        <w:jc w:val="both"/>
        <w:textAlignment w:val="baseline"/>
        <w:rPr>
          <w:rFonts w:ascii="Arial" w:hAnsi="Arial" w:cs="Arial"/>
        </w:rPr>
      </w:pPr>
      <w:r w:rsidRPr="00073311">
        <w:rPr>
          <w:rFonts w:ascii="Arial" w:hAnsi="Arial" w:cs="Arial"/>
        </w:rPr>
        <w:tab/>
      </w:r>
    </w:p>
    <w:p w14:paraId="4AB660C7" w14:textId="77777777" w:rsidR="00EF6694" w:rsidRPr="00073311"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color w:val="0000FF"/>
          <w:u w:val="single"/>
        </w:rPr>
      </w:pPr>
      <w:r w:rsidRPr="00C66CA4">
        <w:rPr>
          <w:rFonts w:ascii="Arial" w:eastAsia="Times New Roman" w:hAnsi="Arial" w:cs="Arial"/>
        </w:rPr>
        <w:t xml:space="preserve">If you have a concern about the way we are collecting or using your personal data, you should raise your concern with us in the first instance or directly to the Information Commissioner’s Office at </w:t>
      </w:r>
      <w:hyperlink r:id="rId14" w:history="1">
        <w:r w:rsidRPr="00B21053">
          <w:rPr>
            <w:rFonts w:ascii="Arial" w:eastAsia="Times New Roman" w:hAnsi="Arial" w:cs="Arial"/>
            <w:color w:val="0000FF"/>
            <w:u w:val="single"/>
          </w:rPr>
          <w:t>https://ico.org.uk/concerns/</w:t>
        </w:r>
      </w:hyperlink>
    </w:p>
    <w:p w14:paraId="51AB96C5" w14:textId="77777777" w:rsidR="00EF6694" w:rsidRPr="00C66CA4"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5E89F36" w14:textId="77777777" w:rsidR="00B223A6" w:rsidRPr="00C938F8" w:rsidRDefault="00B223A6"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C938F8">
        <w:rPr>
          <w:rFonts w:ascii="Arial" w:eastAsia="Times New Roman" w:hAnsi="Arial" w:cs="Arial"/>
          <w:b/>
        </w:rPr>
        <w:t xml:space="preserve">Review </w:t>
      </w:r>
    </w:p>
    <w:p w14:paraId="6CC719CE" w14:textId="1E4AE525" w:rsidR="76CA1299" w:rsidRDefault="00D8684A" w:rsidP="48803FD8">
      <w:pPr>
        <w:widowControl w:val="0"/>
        <w:spacing w:after="0" w:line="240" w:lineRule="auto"/>
        <w:jc w:val="both"/>
        <w:rPr>
          <w:rFonts w:ascii="Arial" w:eastAsia="Times New Roman" w:hAnsi="Arial" w:cs="Arial"/>
        </w:rPr>
      </w:pPr>
      <w:r w:rsidRPr="48803FD8">
        <w:rPr>
          <w:rFonts w:ascii="Arial" w:eastAsia="Times New Roman" w:hAnsi="Arial" w:cs="Arial"/>
        </w:rPr>
        <w:t xml:space="preserve">The content of this Privacy Notice will be reviewed </w:t>
      </w:r>
      <w:r w:rsidR="0EDC7866" w:rsidRPr="48803FD8">
        <w:rPr>
          <w:rFonts w:ascii="Arial" w:eastAsia="Times New Roman" w:hAnsi="Arial" w:cs="Arial"/>
        </w:rPr>
        <w:t>annually.</w:t>
      </w:r>
    </w:p>
    <w:p w14:paraId="21ABBF67" w14:textId="122E93E4" w:rsidR="48803FD8" w:rsidRDefault="48803FD8" w:rsidP="48803FD8">
      <w:pPr>
        <w:widowControl w:val="0"/>
        <w:spacing w:after="0" w:line="240" w:lineRule="auto"/>
        <w:jc w:val="both"/>
        <w:rPr>
          <w:rFonts w:ascii="Arial" w:eastAsia="Times New Roman" w:hAnsi="Arial" w:cs="Arial"/>
        </w:rPr>
      </w:pPr>
    </w:p>
    <w:p w14:paraId="07B08EE8" w14:textId="62CEBDA6" w:rsidR="0EDC7866" w:rsidRPr="009C5B47" w:rsidRDefault="0EDC7866" w:rsidP="48803FD8">
      <w:pPr>
        <w:widowControl w:val="0"/>
        <w:spacing w:after="0" w:line="240" w:lineRule="auto"/>
        <w:jc w:val="both"/>
        <w:rPr>
          <w:rFonts w:ascii="Arial" w:eastAsia="Times New Roman" w:hAnsi="Arial" w:cs="Arial"/>
          <w:b/>
        </w:rPr>
      </w:pPr>
      <w:r w:rsidRPr="009C5B47">
        <w:rPr>
          <w:rFonts w:ascii="Arial" w:eastAsia="Times New Roman" w:hAnsi="Arial" w:cs="Arial"/>
          <w:b/>
        </w:rPr>
        <w:t xml:space="preserve">Date reviewed: </w:t>
      </w:r>
      <w:r w:rsidR="009C5B47" w:rsidRPr="009C5B47">
        <w:rPr>
          <w:rFonts w:ascii="Arial" w:eastAsia="Times New Roman" w:hAnsi="Arial" w:cs="Arial"/>
          <w:b/>
        </w:rPr>
        <w:t>March 2025</w:t>
      </w:r>
    </w:p>
    <w:p w14:paraId="554D2CAB" w14:textId="65E77207" w:rsidR="0EDC7866" w:rsidRPr="009C5B47" w:rsidRDefault="0EDC7866" w:rsidP="48803FD8">
      <w:pPr>
        <w:widowControl w:val="0"/>
        <w:spacing w:after="0" w:line="240" w:lineRule="auto"/>
        <w:jc w:val="both"/>
        <w:rPr>
          <w:rFonts w:ascii="Arial" w:eastAsia="Times New Roman" w:hAnsi="Arial" w:cs="Arial"/>
          <w:b/>
        </w:rPr>
      </w:pPr>
      <w:r w:rsidRPr="009C5B47">
        <w:rPr>
          <w:rFonts w:ascii="Arial" w:eastAsia="Times New Roman" w:hAnsi="Arial" w:cs="Arial"/>
          <w:b/>
        </w:rPr>
        <w:t xml:space="preserve">Date of next review: </w:t>
      </w:r>
      <w:r w:rsidR="009C5B47" w:rsidRPr="009C5B47">
        <w:rPr>
          <w:rFonts w:ascii="Arial" w:eastAsia="Times New Roman" w:hAnsi="Arial" w:cs="Arial"/>
          <w:b/>
        </w:rPr>
        <w:t>March 2026</w:t>
      </w:r>
    </w:p>
    <w:p w14:paraId="2C26A294" w14:textId="77777777" w:rsidR="00F97312" w:rsidRPr="00B21053"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0ECC81FC" w14:textId="5B902890" w:rsidR="00F97312" w:rsidRPr="00615613" w:rsidRDefault="00615613" w:rsidP="00F730DF">
      <w:pPr>
        <w:overflowPunct w:val="0"/>
        <w:autoSpaceDE w:val="0"/>
        <w:autoSpaceDN w:val="0"/>
        <w:jc w:val="both"/>
        <w:textAlignment w:val="baseline"/>
        <w:rPr>
          <w:rFonts w:ascii="Arial" w:eastAsia="Times New Roman" w:hAnsi="Arial" w:cs="Arial"/>
        </w:rPr>
      </w:pPr>
      <w:r>
        <w:rPr>
          <w:rFonts w:ascii="Arial" w:eastAsia="Times New Roman" w:hAnsi="Arial" w:cs="Arial"/>
          <w:b/>
        </w:rPr>
        <w:t>Table</w:t>
      </w:r>
      <w:r w:rsidR="00F97312" w:rsidRPr="00615613">
        <w:rPr>
          <w:rFonts w:ascii="Arial" w:eastAsia="Times New Roman" w:hAnsi="Arial" w:cs="Arial"/>
          <w:b/>
        </w:rPr>
        <w:t xml:space="preserve"> 1</w:t>
      </w:r>
      <w:r w:rsidR="00F97312" w:rsidRPr="00615613">
        <w:rPr>
          <w:rFonts w:ascii="Arial" w:eastAsia="Times New Roman" w:hAnsi="Arial" w:cs="Arial"/>
        </w:rPr>
        <w:t xml:space="preserve"> </w:t>
      </w:r>
      <w:r w:rsidR="00F730DF" w:rsidRPr="00615613">
        <w:rPr>
          <w:rFonts w:ascii="Arial" w:eastAsia="Times New Roman" w:hAnsi="Arial" w:cs="Arial"/>
        </w:rPr>
        <w:t>–</w:t>
      </w:r>
      <w:r w:rsidR="00F74055" w:rsidRPr="00615613">
        <w:rPr>
          <w:rFonts w:ascii="Arial" w:eastAsia="Times New Roman" w:hAnsi="Arial" w:cs="Arial"/>
        </w:rPr>
        <w:t xml:space="preserve"> </w:t>
      </w:r>
      <w:r w:rsidR="00F730DF" w:rsidRPr="00615613">
        <w:rPr>
          <w:rFonts w:ascii="Arial" w:eastAsia="Times New Roman" w:hAnsi="Arial" w:cs="Arial"/>
        </w:rPr>
        <w:t>Personal information w</w:t>
      </w:r>
      <w:r w:rsidR="00F730DF" w:rsidRPr="00615613">
        <w:rPr>
          <w:rFonts w:ascii="Arial" w:hAnsi="Arial" w:cs="Arial"/>
        </w:rPr>
        <w:t>e are required to process to comply with the law:</w:t>
      </w:r>
    </w:p>
    <w:p w14:paraId="51824B5F" w14:textId="77777777" w:rsidR="00F97312" w:rsidRPr="00C66CA4"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tbl>
      <w:tblPr>
        <w:tblStyle w:val="TableGrid"/>
        <w:tblW w:w="0" w:type="auto"/>
        <w:tblLayout w:type="fixed"/>
        <w:tblLook w:val="04A0" w:firstRow="1" w:lastRow="0" w:firstColumn="1" w:lastColumn="0" w:noHBand="0" w:noVBand="1"/>
      </w:tblPr>
      <w:tblGrid>
        <w:gridCol w:w="1809"/>
        <w:gridCol w:w="1843"/>
        <w:gridCol w:w="1818"/>
        <w:gridCol w:w="1726"/>
        <w:gridCol w:w="1984"/>
      </w:tblGrid>
      <w:tr w:rsidR="00DB416A" w:rsidRPr="00DB416A" w14:paraId="3C50EC58" w14:textId="77777777" w:rsidTr="3EE59A02">
        <w:tc>
          <w:tcPr>
            <w:tcW w:w="1809" w:type="dxa"/>
          </w:tcPr>
          <w:p w14:paraId="6BA30C09" w14:textId="4470FC98" w:rsidR="00B87FAD" w:rsidRPr="00DB416A" w:rsidRDefault="00B87FAD" w:rsidP="0001783F">
            <w:pPr>
              <w:widowControl w:val="0"/>
              <w:suppressAutoHyphens/>
              <w:overflowPunct w:val="0"/>
              <w:autoSpaceDE w:val="0"/>
              <w:autoSpaceDN w:val="0"/>
              <w:jc w:val="both"/>
              <w:textAlignment w:val="baseline"/>
              <w:rPr>
                <w:rFonts w:ascii="Arial" w:eastAsia="Times New Roman" w:hAnsi="Arial" w:cs="Arial"/>
              </w:rPr>
            </w:pPr>
            <w:r w:rsidRPr="00DB416A">
              <w:rPr>
                <w:rFonts w:ascii="Arial" w:eastAsia="Times New Roman" w:hAnsi="Arial" w:cs="Arial"/>
              </w:rPr>
              <w:t xml:space="preserve">Information </w:t>
            </w:r>
          </w:p>
          <w:p w14:paraId="6915ACB1" w14:textId="66889ED8" w:rsidR="00B87FAD" w:rsidRPr="00DB416A" w:rsidRDefault="00B87FAD" w:rsidP="0001783F">
            <w:pPr>
              <w:widowControl w:val="0"/>
              <w:suppressAutoHyphens/>
              <w:overflowPunct w:val="0"/>
              <w:autoSpaceDE w:val="0"/>
              <w:autoSpaceDN w:val="0"/>
              <w:jc w:val="both"/>
              <w:textAlignment w:val="baseline"/>
              <w:rPr>
                <w:rFonts w:ascii="Arial" w:eastAsia="Times New Roman" w:hAnsi="Arial" w:cs="Arial"/>
              </w:rPr>
            </w:pPr>
            <w:r w:rsidRPr="00DB416A">
              <w:rPr>
                <w:rFonts w:ascii="Arial" w:eastAsia="Times New Roman" w:hAnsi="Arial" w:cs="Arial"/>
              </w:rPr>
              <w:t xml:space="preserve">Type </w:t>
            </w:r>
          </w:p>
        </w:tc>
        <w:tc>
          <w:tcPr>
            <w:tcW w:w="1843" w:type="dxa"/>
          </w:tcPr>
          <w:p w14:paraId="7F8EE0EF" w14:textId="5FA9A5B6" w:rsidR="00B87FAD" w:rsidRPr="00DB416A" w:rsidRDefault="00B04454" w:rsidP="00615613">
            <w:pPr>
              <w:widowControl w:val="0"/>
              <w:suppressAutoHyphens/>
              <w:overflowPunct w:val="0"/>
              <w:autoSpaceDE w:val="0"/>
              <w:autoSpaceDN w:val="0"/>
              <w:jc w:val="both"/>
              <w:textAlignment w:val="baseline"/>
              <w:rPr>
                <w:rFonts w:ascii="Arial" w:eastAsia="Times New Roman" w:hAnsi="Arial" w:cs="Arial"/>
              </w:rPr>
            </w:pPr>
            <w:r w:rsidRPr="00DB416A">
              <w:rPr>
                <w:rFonts w:ascii="Arial" w:eastAsia="Times New Roman" w:hAnsi="Arial" w:cs="Arial"/>
              </w:rPr>
              <w:t>Relevant legislation</w:t>
            </w:r>
          </w:p>
        </w:tc>
        <w:tc>
          <w:tcPr>
            <w:tcW w:w="1818" w:type="dxa"/>
          </w:tcPr>
          <w:p w14:paraId="27581A7A" w14:textId="3690F511" w:rsidR="00B87FAD" w:rsidRPr="00DB416A" w:rsidRDefault="00B87FAD" w:rsidP="00615613">
            <w:pPr>
              <w:widowControl w:val="0"/>
              <w:suppressAutoHyphens/>
              <w:overflowPunct w:val="0"/>
              <w:autoSpaceDE w:val="0"/>
              <w:autoSpaceDN w:val="0"/>
              <w:jc w:val="both"/>
              <w:textAlignment w:val="baseline"/>
              <w:rPr>
                <w:rFonts w:ascii="Arial" w:eastAsia="Times New Roman" w:hAnsi="Arial" w:cs="Arial"/>
              </w:rPr>
            </w:pPr>
            <w:r w:rsidRPr="00DB416A">
              <w:rPr>
                <w:rFonts w:ascii="Arial" w:eastAsia="Times New Roman" w:hAnsi="Arial" w:cs="Arial"/>
              </w:rPr>
              <w:t xml:space="preserve">Special Category– additional lawful reason </w:t>
            </w:r>
          </w:p>
        </w:tc>
        <w:tc>
          <w:tcPr>
            <w:tcW w:w="1726" w:type="dxa"/>
          </w:tcPr>
          <w:p w14:paraId="64B3B547" w14:textId="72164F56" w:rsidR="00B87FAD" w:rsidRPr="00DB416A" w:rsidRDefault="00B87FAD" w:rsidP="00615613">
            <w:pPr>
              <w:widowControl w:val="0"/>
              <w:suppressAutoHyphens/>
              <w:overflowPunct w:val="0"/>
              <w:autoSpaceDE w:val="0"/>
              <w:autoSpaceDN w:val="0"/>
              <w:jc w:val="both"/>
              <w:textAlignment w:val="baseline"/>
              <w:rPr>
                <w:rFonts w:ascii="Arial" w:eastAsia="Times New Roman" w:hAnsi="Arial" w:cs="Arial"/>
              </w:rPr>
            </w:pPr>
            <w:r w:rsidRPr="00DB416A">
              <w:rPr>
                <w:rFonts w:ascii="Arial" w:eastAsia="Times New Roman" w:hAnsi="Arial" w:cs="Arial"/>
              </w:rPr>
              <w:t>Third Parties with whom we share the information</w:t>
            </w:r>
          </w:p>
        </w:tc>
        <w:tc>
          <w:tcPr>
            <w:tcW w:w="1984" w:type="dxa"/>
          </w:tcPr>
          <w:p w14:paraId="5D3E5BB4" w14:textId="5CEE7EFE" w:rsidR="00B87FAD" w:rsidRPr="00DB416A" w:rsidRDefault="00B87FAD" w:rsidP="00615613">
            <w:pPr>
              <w:widowControl w:val="0"/>
              <w:suppressAutoHyphens/>
              <w:overflowPunct w:val="0"/>
              <w:autoSpaceDE w:val="0"/>
              <w:autoSpaceDN w:val="0"/>
              <w:jc w:val="both"/>
              <w:textAlignment w:val="baseline"/>
              <w:rPr>
                <w:rFonts w:ascii="Arial" w:eastAsia="Times New Roman" w:hAnsi="Arial" w:cs="Arial"/>
              </w:rPr>
            </w:pPr>
            <w:r w:rsidRPr="00DB416A">
              <w:rPr>
                <w:rFonts w:ascii="Arial" w:eastAsia="Times New Roman" w:hAnsi="Arial" w:cs="Arial"/>
              </w:rPr>
              <w:t xml:space="preserve">Lawful reason for sharing </w:t>
            </w:r>
          </w:p>
        </w:tc>
      </w:tr>
      <w:tr w:rsidR="00DB416A" w:rsidRPr="00DB416A" w14:paraId="07611005" w14:textId="77777777" w:rsidTr="3EE59A02">
        <w:tc>
          <w:tcPr>
            <w:tcW w:w="1809" w:type="dxa"/>
          </w:tcPr>
          <w:p w14:paraId="4DEDD5E6" w14:textId="62DF0742"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Special Education Needs Report</w:t>
            </w:r>
          </w:p>
        </w:tc>
        <w:tc>
          <w:tcPr>
            <w:tcW w:w="1843" w:type="dxa"/>
          </w:tcPr>
          <w:p w14:paraId="2DD9B690" w14:textId="36689F52"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Children’s and Families Act 2014, section 69</w:t>
            </w:r>
          </w:p>
        </w:tc>
        <w:tc>
          <w:tcPr>
            <w:tcW w:w="1818" w:type="dxa"/>
          </w:tcPr>
          <w:p w14:paraId="429558DF" w14:textId="39ACA9D8" w:rsidR="3EE59A02" w:rsidRPr="00DB416A" w:rsidRDefault="3EE59A02" w:rsidP="3EE59A02">
            <w:pPr>
              <w:widowControl w:val="0"/>
              <w:spacing w:line="259" w:lineRule="auto"/>
              <w:jc w:val="both"/>
              <w:rPr>
                <w:rFonts w:ascii="Arial" w:eastAsia="Arial" w:hAnsi="Arial" w:cs="Arial"/>
              </w:rPr>
            </w:pPr>
          </w:p>
        </w:tc>
        <w:tc>
          <w:tcPr>
            <w:tcW w:w="1726" w:type="dxa"/>
          </w:tcPr>
          <w:p w14:paraId="56CE37F8" w14:textId="6CEDDA90"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 xml:space="preserve">Local Authority </w:t>
            </w:r>
          </w:p>
        </w:tc>
        <w:tc>
          <w:tcPr>
            <w:tcW w:w="1984" w:type="dxa"/>
          </w:tcPr>
          <w:p w14:paraId="00D91AAB" w14:textId="2766D8CB"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Legal Obligation</w:t>
            </w:r>
          </w:p>
        </w:tc>
      </w:tr>
      <w:tr w:rsidR="00DB416A" w:rsidRPr="00DB416A" w14:paraId="11DE4B2C" w14:textId="77777777" w:rsidTr="3EE59A02">
        <w:tc>
          <w:tcPr>
            <w:tcW w:w="1809" w:type="dxa"/>
          </w:tcPr>
          <w:p w14:paraId="678AB61F" w14:textId="1DE17C92"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Attendance register</w:t>
            </w:r>
          </w:p>
        </w:tc>
        <w:tc>
          <w:tcPr>
            <w:tcW w:w="1843" w:type="dxa"/>
          </w:tcPr>
          <w:p w14:paraId="75ED4EB4" w14:textId="15909BA6"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 xml:space="preserve">Education (Pupil </w:t>
            </w:r>
            <w:proofErr w:type="gramStart"/>
            <w:r w:rsidRPr="00DB416A">
              <w:rPr>
                <w:rFonts w:ascii="Arial" w:eastAsia="Arial" w:hAnsi="Arial" w:cs="Arial"/>
                <w:iCs/>
              </w:rPr>
              <w:t>Registration)(</w:t>
            </w:r>
            <w:proofErr w:type="gramEnd"/>
            <w:r w:rsidRPr="00DB416A">
              <w:rPr>
                <w:rFonts w:ascii="Arial" w:eastAsia="Arial" w:hAnsi="Arial" w:cs="Arial"/>
                <w:iCs/>
              </w:rPr>
              <w:t>England) Regulations 2006, Regulation 4, 10, 11 and 12</w:t>
            </w:r>
          </w:p>
        </w:tc>
        <w:tc>
          <w:tcPr>
            <w:tcW w:w="1818" w:type="dxa"/>
          </w:tcPr>
          <w:p w14:paraId="37DAB90E" w14:textId="0AB8064D" w:rsidR="3EE59A02" w:rsidRPr="00DB416A" w:rsidRDefault="3EE59A02" w:rsidP="3EE59A02">
            <w:pPr>
              <w:widowControl w:val="0"/>
              <w:spacing w:line="259" w:lineRule="auto"/>
              <w:jc w:val="both"/>
              <w:rPr>
                <w:rFonts w:ascii="Arial" w:eastAsia="Arial" w:hAnsi="Arial" w:cs="Arial"/>
              </w:rPr>
            </w:pPr>
          </w:p>
        </w:tc>
        <w:tc>
          <w:tcPr>
            <w:tcW w:w="1726" w:type="dxa"/>
          </w:tcPr>
          <w:p w14:paraId="1FD4CFA9" w14:textId="4951A09D"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OFSTED, Local Authority</w:t>
            </w:r>
          </w:p>
        </w:tc>
        <w:tc>
          <w:tcPr>
            <w:tcW w:w="1984" w:type="dxa"/>
          </w:tcPr>
          <w:p w14:paraId="7032E189" w14:textId="276FB4BD"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Legal Obligation</w:t>
            </w:r>
          </w:p>
        </w:tc>
      </w:tr>
      <w:tr w:rsidR="00DB416A" w:rsidRPr="00DB416A" w14:paraId="3F695E2A" w14:textId="77777777" w:rsidTr="3EE59A02">
        <w:tc>
          <w:tcPr>
            <w:tcW w:w="1809" w:type="dxa"/>
          </w:tcPr>
          <w:p w14:paraId="7890CEB7" w14:textId="6F4186F3"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Common Transfer file</w:t>
            </w:r>
          </w:p>
        </w:tc>
        <w:tc>
          <w:tcPr>
            <w:tcW w:w="1843" w:type="dxa"/>
          </w:tcPr>
          <w:p w14:paraId="2570FDB5" w14:textId="7687FDD5"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 xml:space="preserve">Education (Pupil </w:t>
            </w:r>
            <w:proofErr w:type="gramStart"/>
            <w:r w:rsidRPr="00DB416A">
              <w:rPr>
                <w:rFonts w:ascii="Arial" w:eastAsia="Arial" w:hAnsi="Arial" w:cs="Arial"/>
                <w:iCs/>
              </w:rPr>
              <w:t>Registration)(</w:t>
            </w:r>
            <w:proofErr w:type="gramEnd"/>
            <w:r w:rsidRPr="00DB416A">
              <w:rPr>
                <w:rFonts w:ascii="Arial" w:eastAsia="Arial" w:hAnsi="Arial" w:cs="Arial"/>
                <w:iCs/>
              </w:rPr>
              <w:t>England) Regulations 2005, Regulation 6</w:t>
            </w:r>
          </w:p>
        </w:tc>
        <w:tc>
          <w:tcPr>
            <w:tcW w:w="1818" w:type="dxa"/>
          </w:tcPr>
          <w:p w14:paraId="7F46BCE0" w14:textId="16A28965" w:rsidR="3EE59A02" w:rsidRPr="00DB416A" w:rsidRDefault="3EE59A02" w:rsidP="3EE59A02">
            <w:pPr>
              <w:widowControl w:val="0"/>
              <w:spacing w:line="259" w:lineRule="auto"/>
              <w:jc w:val="both"/>
              <w:rPr>
                <w:rFonts w:ascii="Arial" w:eastAsia="Arial" w:hAnsi="Arial" w:cs="Arial"/>
              </w:rPr>
            </w:pPr>
          </w:p>
        </w:tc>
        <w:tc>
          <w:tcPr>
            <w:tcW w:w="1726" w:type="dxa"/>
          </w:tcPr>
          <w:p w14:paraId="5B617E29" w14:textId="64237FA7"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School pupil transfers to</w:t>
            </w:r>
          </w:p>
        </w:tc>
        <w:tc>
          <w:tcPr>
            <w:tcW w:w="1984" w:type="dxa"/>
          </w:tcPr>
          <w:p w14:paraId="76A55416" w14:textId="15FE1F54"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Legal Obligation</w:t>
            </w:r>
          </w:p>
        </w:tc>
      </w:tr>
      <w:tr w:rsidR="00DB416A" w:rsidRPr="00DB416A" w14:paraId="1A42F364" w14:textId="77777777" w:rsidTr="3EE59A02">
        <w:tc>
          <w:tcPr>
            <w:tcW w:w="1809" w:type="dxa"/>
          </w:tcPr>
          <w:p w14:paraId="79CF46DC" w14:textId="768BC26A"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Safeguarding information</w:t>
            </w:r>
          </w:p>
        </w:tc>
        <w:tc>
          <w:tcPr>
            <w:tcW w:w="1843" w:type="dxa"/>
          </w:tcPr>
          <w:p w14:paraId="47BC97B3" w14:textId="6FB1642F"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Education Act 2002, section 175</w:t>
            </w:r>
          </w:p>
          <w:p w14:paraId="108C6148" w14:textId="7CD6C654"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Children’s Act 1989, Section 17, 47, 83.</w:t>
            </w:r>
          </w:p>
          <w:p w14:paraId="260E66A1" w14:textId="33EDBFA8"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Children’s Act 2004, Section 11</w:t>
            </w:r>
          </w:p>
        </w:tc>
        <w:tc>
          <w:tcPr>
            <w:tcW w:w="1818" w:type="dxa"/>
          </w:tcPr>
          <w:p w14:paraId="55D6DA11" w14:textId="16A13EA4" w:rsidR="3EE59A02" w:rsidRPr="00DB416A" w:rsidRDefault="3EE59A02" w:rsidP="3EE59A02">
            <w:pPr>
              <w:widowControl w:val="0"/>
              <w:spacing w:line="259" w:lineRule="auto"/>
              <w:jc w:val="both"/>
              <w:rPr>
                <w:rFonts w:ascii="Arial" w:eastAsia="Arial" w:hAnsi="Arial" w:cs="Arial"/>
              </w:rPr>
            </w:pPr>
          </w:p>
        </w:tc>
        <w:tc>
          <w:tcPr>
            <w:tcW w:w="1726" w:type="dxa"/>
          </w:tcPr>
          <w:p w14:paraId="6900ADB8" w14:textId="594F3A69"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Local Authority</w:t>
            </w:r>
          </w:p>
        </w:tc>
        <w:tc>
          <w:tcPr>
            <w:tcW w:w="1984" w:type="dxa"/>
          </w:tcPr>
          <w:p w14:paraId="2F66A8E9" w14:textId="6CA672D2"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Legal Obligation</w:t>
            </w:r>
          </w:p>
        </w:tc>
      </w:tr>
      <w:tr w:rsidR="00DB416A" w:rsidRPr="00DB416A" w14:paraId="501000D1" w14:textId="77777777" w:rsidTr="3EE59A02">
        <w:tc>
          <w:tcPr>
            <w:tcW w:w="1809" w:type="dxa"/>
          </w:tcPr>
          <w:p w14:paraId="14BA3830" w14:textId="21EDF765"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Admissions Register</w:t>
            </w:r>
          </w:p>
        </w:tc>
        <w:tc>
          <w:tcPr>
            <w:tcW w:w="1843" w:type="dxa"/>
          </w:tcPr>
          <w:p w14:paraId="3F4AD062" w14:textId="1F2AAE33"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 xml:space="preserve">Education (Pupil </w:t>
            </w:r>
            <w:proofErr w:type="gramStart"/>
            <w:r w:rsidRPr="00DB416A">
              <w:rPr>
                <w:rFonts w:ascii="Arial" w:eastAsia="Arial" w:hAnsi="Arial" w:cs="Arial"/>
                <w:iCs/>
              </w:rPr>
              <w:t>Registration)(</w:t>
            </w:r>
            <w:proofErr w:type="gramEnd"/>
            <w:r w:rsidRPr="00DB416A">
              <w:rPr>
                <w:rFonts w:ascii="Arial" w:eastAsia="Arial" w:hAnsi="Arial" w:cs="Arial"/>
                <w:iCs/>
              </w:rPr>
              <w:t>England) Regulations 2006, Regulation 4, 10, 11, 14 and 15</w:t>
            </w:r>
          </w:p>
        </w:tc>
        <w:tc>
          <w:tcPr>
            <w:tcW w:w="1818" w:type="dxa"/>
          </w:tcPr>
          <w:p w14:paraId="449B0AA1" w14:textId="3EE02622" w:rsidR="3EE59A02" w:rsidRPr="00DB416A" w:rsidRDefault="3EE59A02" w:rsidP="3EE59A02">
            <w:pPr>
              <w:widowControl w:val="0"/>
              <w:spacing w:line="259" w:lineRule="auto"/>
              <w:jc w:val="both"/>
              <w:rPr>
                <w:rFonts w:ascii="Arial" w:eastAsia="Arial" w:hAnsi="Arial" w:cs="Arial"/>
              </w:rPr>
            </w:pPr>
          </w:p>
        </w:tc>
        <w:tc>
          <w:tcPr>
            <w:tcW w:w="1726" w:type="dxa"/>
          </w:tcPr>
          <w:p w14:paraId="3361E24C" w14:textId="1E12262A"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OFSTED, Local Authority</w:t>
            </w:r>
          </w:p>
        </w:tc>
        <w:tc>
          <w:tcPr>
            <w:tcW w:w="1984" w:type="dxa"/>
          </w:tcPr>
          <w:p w14:paraId="04D8FDF4" w14:textId="55CE71B4"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Legal Obligation</w:t>
            </w:r>
          </w:p>
        </w:tc>
      </w:tr>
      <w:tr w:rsidR="00DB416A" w:rsidRPr="00DB416A" w14:paraId="2FA79218" w14:textId="77777777" w:rsidTr="3EE59A02">
        <w:tc>
          <w:tcPr>
            <w:tcW w:w="1809" w:type="dxa"/>
          </w:tcPr>
          <w:p w14:paraId="5DFD6E15" w14:textId="5A7A0CD6"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Curricular Record including Assessment and achievement data</w:t>
            </w:r>
          </w:p>
        </w:tc>
        <w:tc>
          <w:tcPr>
            <w:tcW w:w="1843" w:type="dxa"/>
          </w:tcPr>
          <w:p w14:paraId="38C7A933" w14:textId="2A347BE3"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Education (Pupil Information) (England)Regulations 2005, Regulation 4</w:t>
            </w:r>
          </w:p>
        </w:tc>
        <w:tc>
          <w:tcPr>
            <w:tcW w:w="1818" w:type="dxa"/>
          </w:tcPr>
          <w:p w14:paraId="53A75C75" w14:textId="3D6D4329" w:rsidR="3EE59A02" w:rsidRPr="00DB416A" w:rsidRDefault="3EE59A02" w:rsidP="3EE59A02">
            <w:pPr>
              <w:widowControl w:val="0"/>
              <w:spacing w:line="259" w:lineRule="auto"/>
              <w:jc w:val="both"/>
              <w:rPr>
                <w:rFonts w:ascii="Arial" w:eastAsia="Arial" w:hAnsi="Arial" w:cs="Arial"/>
              </w:rPr>
            </w:pPr>
          </w:p>
        </w:tc>
        <w:tc>
          <w:tcPr>
            <w:tcW w:w="1726" w:type="dxa"/>
          </w:tcPr>
          <w:p w14:paraId="324DFD29" w14:textId="5B2C2E29"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OFSTED, Local School. Local Authority</w:t>
            </w:r>
          </w:p>
        </w:tc>
        <w:tc>
          <w:tcPr>
            <w:tcW w:w="1984" w:type="dxa"/>
          </w:tcPr>
          <w:p w14:paraId="47FFA133" w14:textId="65021E26"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Legal Obligation</w:t>
            </w:r>
          </w:p>
        </w:tc>
      </w:tr>
      <w:tr w:rsidR="00DB416A" w:rsidRPr="00DB416A" w14:paraId="7795F8A5" w14:textId="77777777" w:rsidTr="3EE59A02">
        <w:tc>
          <w:tcPr>
            <w:tcW w:w="1809" w:type="dxa"/>
          </w:tcPr>
          <w:p w14:paraId="1FE9146B" w14:textId="75E6DAFD"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Educational Record</w:t>
            </w:r>
          </w:p>
        </w:tc>
        <w:tc>
          <w:tcPr>
            <w:tcW w:w="1843" w:type="dxa"/>
          </w:tcPr>
          <w:p w14:paraId="2D832C3C" w14:textId="7CBE9DE1"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Education (Pupil Information) (England)Regulations 2005, Regulation 5 and 6</w:t>
            </w:r>
          </w:p>
        </w:tc>
        <w:tc>
          <w:tcPr>
            <w:tcW w:w="1818" w:type="dxa"/>
          </w:tcPr>
          <w:p w14:paraId="548BB16B" w14:textId="5C30F84B" w:rsidR="3EE59A02" w:rsidRPr="00DB416A" w:rsidRDefault="3EE59A02" w:rsidP="3EE59A02">
            <w:pPr>
              <w:widowControl w:val="0"/>
              <w:spacing w:line="259" w:lineRule="auto"/>
              <w:jc w:val="both"/>
              <w:rPr>
                <w:rFonts w:ascii="Arial" w:eastAsia="Arial" w:hAnsi="Arial" w:cs="Arial"/>
              </w:rPr>
            </w:pPr>
          </w:p>
        </w:tc>
        <w:tc>
          <w:tcPr>
            <w:tcW w:w="1726" w:type="dxa"/>
          </w:tcPr>
          <w:p w14:paraId="2D1DA1B1" w14:textId="13695787"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Parents, Local school</w:t>
            </w:r>
          </w:p>
        </w:tc>
        <w:tc>
          <w:tcPr>
            <w:tcW w:w="1984" w:type="dxa"/>
          </w:tcPr>
          <w:p w14:paraId="1D24115A" w14:textId="3BAFF7E5"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Legal Obligation</w:t>
            </w:r>
          </w:p>
        </w:tc>
      </w:tr>
      <w:tr w:rsidR="00DB416A" w:rsidRPr="00DB416A" w14:paraId="0D654748" w14:textId="77777777" w:rsidTr="3EE59A02">
        <w:trPr>
          <w:trHeight w:val="300"/>
        </w:trPr>
        <w:tc>
          <w:tcPr>
            <w:tcW w:w="1809" w:type="dxa"/>
          </w:tcPr>
          <w:p w14:paraId="257CA0D3" w14:textId="47D58DE1"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 xml:space="preserve">Pupil Information </w:t>
            </w:r>
            <w:proofErr w:type="spellStart"/>
            <w:r w:rsidRPr="00DB416A">
              <w:rPr>
                <w:rFonts w:ascii="Arial" w:eastAsia="Arial" w:hAnsi="Arial" w:cs="Arial"/>
                <w:iCs/>
              </w:rPr>
              <w:t>i.e</w:t>
            </w:r>
            <w:proofErr w:type="spellEnd"/>
            <w:r w:rsidRPr="00DB416A">
              <w:rPr>
                <w:rFonts w:ascii="Arial" w:eastAsia="Arial" w:hAnsi="Arial" w:cs="Arial"/>
                <w:iCs/>
              </w:rPr>
              <w:t xml:space="preserve"> </w:t>
            </w:r>
            <w:r w:rsidRPr="00DB416A">
              <w:rPr>
                <w:rFonts w:ascii="Arial" w:eastAsia="Arial" w:hAnsi="Arial" w:cs="Arial"/>
                <w:iCs/>
              </w:rPr>
              <w:lastRenderedPageBreak/>
              <w:t>name, age address, Emergency contact details</w:t>
            </w:r>
          </w:p>
        </w:tc>
        <w:tc>
          <w:tcPr>
            <w:tcW w:w="1843" w:type="dxa"/>
          </w:tcPr>
          <w:p w14:paraId="4FC8CA11" w14:textId="66BFA56D"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lastRenderedPageBreak/>
              <w:t xml:space="preserve">Education (Information </w:t>
            </w:r>
            <w:r w:rsidRPr="00DB416A">
              <w:rPr>
                <w:rFonts w:ascii="Arial" w:eastAsia="Arial" w:hAnsi="Arial" w:cs="Arial"/>
                <w:iCs/>
              </w:rPr>
              <w:lastRenderedPageBreak/>
              <w:t>About Individual Pupils) (England) Regulations 2013, Regulation 3 and 5</w:t>
            </w:r>
          </w:p>
        </w:tc>
        <w:tc>
          <w:tcPr>
            <w:tcW w:w="1818" w:type="dxa"/>
          </w:tcPr>
          <w:p w14:paraId="595D91E5" w14:textId="18D2E67D" w:rsidR="3EE59A02" w:rsidRPr="00DB416A" w:rsidRDefault="3EE59A02" w:rsidP="3EE59A02">
            <w:pPr>
              <w:widowControl w:val="0"/>
              <w:spacing w:line="259" w:lineRule="auto"/>
              <w:jc w:val="both"/>
              <w:rPr>
                <w:rFonts w:ascii="Arial" w:eastAsia="Arial" w:hAnsi="Arial" w:cs="Arial"/>
              </w:rPr>
            </w:pPr>
          </w:p>
        </w:tc>
        <w:tc>
          <w:tcPr>
            <w:tcW w:w="1726" w:type="dxa"/>
          </w:tcPr>
          <w:p w14:paraId="5D492DA1" w14:textId="4177936E"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 xml:space="preserve">Department of Education – </w:t>
            </w:r>
            <w:r w:rsidRPr="00DB416A">
              <w:rPr>
                <w:rFonts w:ascii="Arial" w:eastAsia="Arial" w:hAnsi="Arial" w:cs="Arial"/>
                <w:iCs/>
              </w:rPr>
              <w:lastRenderedPageBreak/>
              <w:t>school census. Other schools – when pupils transfers</w:t>
            </w:r>
          </w:p>
        </w:tc>
        <w:tc>
          <w:tcPr>
            <w:tcW w:w="1984" w:type="dxa"/>
          </w:tcPr>
          <w:p w14:paraId="13120524" w14:textId="18A0C543"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lastRenderedPageBreak/>
              <w:t>Legal Obligation</w:t>
            </w:r>
          </w:p>
        </w:tc>
      </w:tr>
      <w:tr w:rsidR="00DB416A" w:rsidRPr="00DB416A" w14:paraId="7775C923" w14:textId="77777777" w:rsidTr="3EE59A02">
        <w:trPr>
          <w:trHeight w:val="300"/>
        </w:trPr>
        <w:tc>
          <w:tcPr>
            <w:tcW w:w="1809" w:type="dxa"/>
          </w:tcPr>
          <w:p w14:paraId="02A7A270" w14:textId="603664F3"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Medical / Dietary / allergies</w:t>
            </w:r>
          </w:p>
        </w:tc>
        <w:tc>
          <w:tcPr>
            <w:tcW w:w="1843" w:type="dxa"/>
          </w:tcPr>
          <w:p w14:paraId="75D0C526" w14:textId="4FBC5F89" w:rsidR="3EE59A02" w:rsidRPr="00DB416A" w:rsidRDefault="3EE59A02" w:rsidP="3EE59A02">
            <w:pPr>
              <w:widowControl w:val="0"/>
              <w:spacing w:line="259" w:lineRule="auto"/>
              <w:rPr>
                <w:rFonts w:ascii="Arial" w:eastAsia="Arial" w:hAnsi="Arial" w:cs="Arial"/>
              </w:rPr>
            </w:pPr>
          </w:p>
        </w:tc>
        <w:tc>
          <w:tcPr>
            <w:tcW w:w="1818" w:type="dxa"/>
          </w:tcPr>
          <w:p w14:paraId="65433F58" w14:textId="04D3EE88"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Necessary for preventative or occupational medicine</w:t>
            </w:r>
          </w:p>
        </w:tc>
        <w:tc>
          <w:tcPr>
            <w:tcW w:w="1726" w:type="dxa"/>
          </w:tcPr>
          <w:p w14:paraId="6991EF67" w14:textId="41C6221A"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Department of Education – school census. Other schools – when pupils transfers</w:t>
            </w:r>
          </w:p>
        </w:tc>
        <w:tc>
          <w:tcPr>
            <w:tcW w:w="1984" w:type="dxa"/>
          </w:tcPr>
          <w:p w14:paraId="33A4AC56" w14:textId="4195914C"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Legal Obligation</w:t>
            </w:r>
          </w:p>
        </w:tc>
      </w:tr>
      <w:tr w:rsidR="00DB416A" w:rsidRPr="00DB416A" w14:paraId="6338BB66" w14:textId="77777777" w:rsidTr="3EE59A02">
        <w:trPr>
          <w:trHeight w:val="300"/>
        </w:trPr>
        <w:tc>
          <w:tcPr>
            <w:tcW w:w="1809" w:type="dxa"/>
          </w:tcPr>
          <w:p w14:paraId="1809857B" w14:textId="3C7D1084"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 xml:space="preserve">School Census </w:t>
            </w:r>
          </w:p>
        </w:tc>
        <w:tc>
          <w:tcPr>
            <w:tcW w:w="1843" w:type="dxa"/>
          </w:tcPr>
          <w:p w14:paraId="5C0A5A61" w14:textId="39022ED5"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Education Act 1996, Sections 537 &amp; 537A, and accompanying regulations</w:t>
            </w:r>
          </w:p>
        </w:tc>
        <w:tc>
          <w:tcPr>
            <w:tcW w:w="1818" w:type="dxa"/>
          </w:tcPr>
          <w:p w14:paraId="247E96A0" w14:textId="4D0721F4" w:rsidR="3EE59A02" w:rsidRPr="00DB416A" w:rsidRDefault="3EE59A02" w:rsidP="3EE59A02">
            <w:pPr>
              <w:widowControl w:val="0"/>
              <w:spacing w:line="259" w:lineRule="auto"/>
              <w:jc w:val="both"/>
              <w:rPr>
                <w:rFonts w:ascii="Arial" w:eastAsia="Arial" w:hAnsi="Arial" w:cs="Arial"/>
              </w:rPr>
            </w:pPr>
          </w:p>
        </w:tc>
        <w:tc>
          <w:tcPr>
            <w:tcW w:w="1726" w:type="dxa"/>
          </w:tcPr>
          <w:p w14:paraId="193D01ED" w14:textId="510AFDF5"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Department of Education</w:t>
            </w:r>
          </w:p>
        </w:tc>
        <w:tc>
          <w:tcPr>
            <w:tcW w:w="1984" w:type="dxa"/>
          </w:tcPr>
          <w:p w14:paraId="539D71C4" w14:textId="42247025"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Legal Obligation</w:t>
            </w:r>
          </w:p>
        </w:tc>
      </w:tr>
      <w:tr w:rsidR="3EE59A02" w:rsidRPr="00DB416A" w14:paraId="45E29735" w14:textId="77777777" w:rsidTr="3EE59A02">
        <w:trPr>
          <w:trHeight w:val="300"/>
        </w:trPr>
        <w:tc>
          <w:tcPr>
            <w:tcW w:w="1809" w:type="dxa"/>
          </w:tcPr>
          <w:p w14:paraId="6C54FC3F" w14:textId="30CFD6BD"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Staff information, including personal details, DBS check, qualifications</w:t>
            </w:r>
          </w:p>
        </w:tc>
        <w:tc>
          <w:tcPr>
            <w:tcW w:w="1843" w:type="dxa"/>
          </w:tcPr>
          <w:p w14:paraId="067B94D7" w14:textId="19E7E72B"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Education Act 2005, section 114</w:t>
            </w:r>
          </w:p>
        </w:tc>
        <w:tc>
          <w:tcPr>
            <w:tcW w:w="1818" w:type="dxa"/>
          </w:tcPr>
          <w:p w14:paraId="597D4D25" w14:textId="1116D642" w:rsidR="3EE59A02" w:rsidRPr="00DB416A" w:rsidRDefault="3EE59A02" w:rsidP="3EE59A02">
            <w:pPr>
              <w:widowControl w:val="0"/>
              <w:spacing w:line="259" w:lineRule="auto"/>
              <w:jc w:val="both"/>
              <w:rPr>
                <w:rFonts w:ascii="Arial" w:eastAsia="Arial" w:hAnsi="Arial" w:cs="Arial"/>
              </w:rPr>
            </w:pPr>
          </w:p>
        </w:tc>
        <w:tc>
          <w:tcPr>
            <w:tcW w:w="1726" w:type="dxa"/>
          </w:tcPr>
          <w:p w14:paraId="3000EA73" w14:textId="73D2297A"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Secretary of State, Warwickshire County Council, Disclosure and Barring Service</w:t>
            </w:r>
          </w:p>
        </w:tc>
        <w:tc>
          <w:tcPr>
            <w:tcW w:w="1984" w:type="dxa"/>
          </w:tcPr>
          <w:p w14:paraId="3A31F6D0" w14:textId="55E703B4"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Legal Obligation</w:t>
            </w:r>
          </w:p>
        </w:tc>
      </w:tr>
    </w:tbl>
    <w:p w14:paraId="0E9250B5" w14:textId="77777777" w:rsidR="00F97312" w:rsidRPr="00DB416A"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620030E5" w14:textId="17315E9B" w:rsidR="00F730DF" w:rsidRPr="00DB416A" w:rsidRDefault="00615613"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DB416A">
        <w:rPr>
          <w:rFonts w:ascii="Arial" w:eastAsia="Times New Roman" w:hAnsi="Arial" w:cs="Arial"/>
          <w:b/>
        </w:rPr>
        <w:t xml:space="preserve">Table </w:t>
      </w:r>
      <w:r w:rsidR="00F730DF" w:rsidRPr="00DB416A">
        <w:rPr>
          <w:rFonts w:ascii="Arial" w:eastAsia="Times New Roman" w:hAnsi="Arial" w:cs="Arial"/>
          <w:b/>
        </w:rPr>
        <w:t>2</w:t>
      </w:r>
      <w:r w:rsidR="00F730DF" w:rsidRPr="00DB416A">
        <w:rPr>
          <w:rFonts w:ascii="Arial" w:eastAsia="Times New Roman" w:hAnsi="Arial" w:cs="Arial"/>
        </w:rPr>
        <w:t xml:space="preserve"> – Personal information w</w:t>
      </w:r>
      <w:r w:rsidR="00F730DF" w:rsidRPr="00DB416A">
        <w:rPr>
          <w:rFonts w:ascii="Arial" w:hAnsi="Arial" w:cs="Arial"/>
        </w:rPr>
        <w:t>e are required to process as it is necessary to protect someone’s vital interests</w:t>
      </w:r>
    </w:p>
    <w:p w14:paraId="05B7C4A6" w14:textId="77777777" w:rsidR="00EC19F1" w:rsidRPr="00DB416A"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tbl>
      <w:tblPr>
        <w:tblStyle w:val="TableGrid"/>
        <w:tblW w:w="0" w:type="auto"/>
        <w:tblLayout w:type="fixed"/>
        <w:tblLook w:val="04A0" w:firstRow="1" w:lastRow="0" w:firstColumn="1" w:lastColumn="0" w:noHBand="0" w:noVBand="1"/>
      </w:tblPr>
      <w:tblGrid>
        <w:gridCol w:w="1809"/>
        <w:gridCol w:w="2410"/>
        <w:gridCol w:w="2693"/>
        <w:gridCol w:w="2694"/>
      </w:tblGrid>
      <w:tr w:rsidR="00DB416A" w:rsidRPr="00DB416A" w14:paraId="104F9EFA" w14:textId="77777777" w:rsidTr="3EE59A02">
        <w:tc>
          <w:tcPr>
            <w:tcW w:w="1809" w:type="dxa"/>
          </w:tcPr>
          <w:p w14:paraId="1829B4A3" w14:textId="5C072C5C" w:rsidR="00B04454" w:rsidRPr="00DB416A" w:rsidRDefault="00B04454" w:rsidP="0001783F">
            <w:pPr>
              <w:widowControl w:val="0"/>
              <w:suppressAutoHyphens/>
              <w:overflowPunct w:val="0"/>
              <w:autoSpaceDE w:val="0"/>
              <w:autoSpaceDN w:val="0"/>
              <w:jc w:val="both"/>
              <w:textAlignment w:val="baseline"/>
              <w:rPr>
                <w:rFonts w:ascii="Arial" w:eastAsia="Times New Roman" w:hAnsi="Arial" w:cs="Arial"/>
              </w:rPr>
            </w:pPr>
            <w:r w:rsidRPr="00DB416A">
              <w:rPr>
                <w:rFonts w:ascii="Arial" w:eastAsia="Times New Roman" w:hAnsi="Arial" w:cs="Arial"/>
              </w:rPr>
              <w:t xml:space="preserve">Information </w:t>
            </w:r>
          </w:p>
          <w:p w14:paraId="370D5186" w14:textId="13039388" w:rsidR="00B04454" w:rsidRPr="00DB416A" w:rsidRDefault="00B04454" w:rsidP="0001783F">
            <w:pPr>
              <w:widowControl w:val="0"/>
              <w:suppressAutoHyphens/>
              <w:overflowPunct w:val="0"/>
              <w:autoSpaceDE w:val="0"/>
              <w:autoSpaceDN w:val="0"/>
              <w:jc w:val="both"/>
              <w:textAlignment w:val="baseline"/>
              <w:rPr>
                <w:rFonts w:ascii="Arial" w:eastAsia="Times New Roman" w:hAnsi="Arial" w:cs="Arial"/>
              </w:rPr>
            </w:pPr>
            <w:r w:rsidRPr="00DB416A">
              <w:rPr>
                <w:rFonts w:ascii="Arial" w:eastAsia="Times New Roman" w:hAnsi="Arial" w:cs="Arial"/>
              </w:rPr>
              <w:t xml:space="preserve">Type </w:t>
            </w:r>
          </w:p>
        </w:tc>
        <w:tc>
          <w:tcPr>
            <w:tcW w:w="2410" w:type="dxa"/>
          </w:tcPr>
          <w:p w14:paraId="52BBDC61" w14:textId="0E9A798A" w:rsidR="00B04454" w:rsidRPr="00DB416A" w:rsidRDefault="00B04454" w:rsidP="00615613">
            <w:pPr>
              <w:widowControl w:val="0"/>
              <w:suppressAutoHyphens/>
              <w:overflowPunct w:val="0"/>
              <w:autoSpaceDE w:val="0"/>
              <w:autoSpaceDN w:val="0"/>
              <w:jc w:val="both"/>
              <w:textAlignment w:val="baseline"/>
              <w:rPr>
                <w:rFonts w:ascii="Arial" w:eastAsia="Times New Roman" w:hAnsi="Arial" w:cs="Arial"/>
              </w:rPr>
            </w:pPr>
            <w:r w:rsidRPr="00DB416A">
              <w:rPr>
                <w:rFonts w:ascii="Arial" w:eastAsia="Times New Roman" w:hAnsi="Arial" w:cs="Arial"/>
              </w:rPr>
              <w:t>Special Category - additional lawful reason</w:t>
            </w:r>
          </w:p>
        </w:tc>
        <w:tc>
          <w:tcPr>
            <w:tcW w:w="2693" w:type="dxa"/>
          </w:tcPr>
          <w:p w14:paraId="539CF607" w14:textId="573562AC" w:rsidR="00B04454" w:rsidRPr="00DB416A" w:rsidRDefault="00B04454" w:rsidP="00615613">
            <w:pPr>
              <w:widowControl w:val="0"/>
              <w:suppressAutoHyphens/>
              <w:overflowPunct w:val="0"/>
              <w:autoSpaceDE w:val="0"/>
              <w:autoSpaceDN w:val="0"/>
              <w:jc w:val="both"/>
              <w:textAlignment w:val="baseline"/>
              <w:rPr>
                <w:rFonts w:ascii="Arial" w:eastAsia="Times New Roman" w:hAnsi="Arial" w:cs="Arial"/>
              </w:rPr>
            </w:pPr>
            <w:r w:rsidRPr="00DB416A">
              <w:rPr>
                <w:rFonts w:ascii="Arial" w:eastAsia="Times New Roman" w:hAnsi="Arial" w:cs="Arial"/>
              </w:rPr>
              <w:t>Third Parties with whom we share the information</w:t>
            </w:r>
          </w:p>
        </w:tc>
        <w:tc>
          <w:tcPr>
            <w:tcW w:w="2694" w:type="dxa"/>
          </w:tcPr>
          <w:p w14:paraId="47973EC3" w14:textId="36174706" w:rsidR="00B04454" w:rsidRPr="00DB416A" w:rsidRDefault="00B04454" w:rsidP="00615613">
            <w:pPr>
              <w:widowControl w:val="0"/>
              <w:suppressAutoHyphens/>
              <w:overflowPunct w:val="0"/>
              <w:autoSpaceDE w:val="0"/>
              <w:autoSpaceDN w:val="0"/>
              <w:jc w:val="both"/>
              <w:textAlignment w:val="baseline"/>
              <w:rPr>
                <w:rFonts w:ascii="Arial" w:eastAsia="Times New Roman" w:hAnsi="Arial" w:cs="Arial"/>
              </w:rPr>
            </w:pPr>
            <w:r w:rsidRPr="00DB416A">
              <w:rPr>
                <w:rFonts w:ascii="Arial" w:eastAsia="Times New Roman" w:hAnsi="Arial" w:cs="Arial"/>
              </w:rPr>
              <w:t>Lawful reason for sharing</w:t>
            </w:r>
          </w:p>
        </w:tc>
      </w:tr>
      <w:tr w:rsidR="00DB416A" w:rsidRPr="00DB416A" w14:paraId="05008D1D" w14:textId="77777777" w:rsidTr="3EE59A02">
        <w:tc>
          <w:tcPr>
            <w:tcW w:w="1809" w:type="dxa"/>
          </w:tcPr>
          <w:p w14:paraId="2390E04D" w14:textId="315E33AE"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Medical Information</w:t>
            </w:r>
          </w:p>
        </w:tc>
        <w:tc>
          <w:tcPr>
            <w:tcW w:w="2410" w:type="dxa"/>
          </w:tcPr>
          <w:p w14:paraId="0DE5D9EF" w14:textId="58CDF0A0"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rPr>
              <w:t>Necessary to protect vital interests of the data subject or another person where the data subject is physically or legally incapable of giving consent’</w:t>
            </w:r>
          </w:p>
        </w:tc>
        <w:tc>
          <w:tcPr>
            <w:tcW w:w="2693" w:type="dxa"/>
          </w:tcPr>
          <w:p w14:paraId="5FA941CB" w14:textId="6727EC10"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Medical staff i.e. paramedics/ambulance</w:t>
            </w:r>
          </w:p>
        </w:tc>
        <w:tc>
          <w:tcPr>
            <w:tcW w:w="2694" w:type="dxa"/>
          </w:tcPr>
          <w:p w14:paraId="1FE38E31" w14:textId="050E2C91"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Vital Interest</w:t>
            </w:r>
          </w:p>
        </w:tc>
      </w:tr>
      <w:tr w:rsidR="00DB416A" w:rsidRPr="00DB416A" w14:paraId="7B5E5E0A" w14:textId="77777777" w:rsidTr="3EE59A02">
        <w:tc>
          <w:tcPr>
            <w:tcW w:w="1809" w:type="dxa"/>
          </w:tcPr>
          <w:p w14:paraId="774892C5" w14:textId="22AFC3DC"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Religious belief</w:t>
            </w:r>
          </w:p>
        </w:tc>
        <w:tc>
          <w:tcPr>
            <w:tcW w:w="2410" w:type="dxa"/>
          </w:tcPr>
          <w:p w14:paraId="4145C859" w14:textId="696568F4"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rPr>
              <w:t>Necessary to protect vital interests of the data subject or another person where the data subject is physically or legally incapable of giving consent’</w:t>
            </w:r>
          </w:p>
        </w:tc>
        <w:tc>
          <w:tcPr>
            <w:tcW w:w="2693" w:type="dxa"/>
          </w:tcPr>
          <w:p w14:paraId="56AF6111" w14:textId="70D45D0A"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Medical staff i.e. paramedics/ambulance</w:t>
            </w:r>
          </w:p>
        </w:tc>
        <w:tc>
          <w:tcPr>
            <w:tcW w:w="2694" w:type="dxa"/>
          </w:tcPr>
          <w:p w14:paraId="199E01B6" w14:textId="0FD3EB79"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Vital Interest</w:t>
            </w:r>
          </w:p>
        </w:tc>
      </w:tr>
    </w:tbl>
    <w:p w14:paraId="6192298A" w14:textId="505CD49D" w:rsidR="3EE59A02" w:rsidRDefault="3EE59A02"/>
    <w:p w14:paraId="1579A650" w14:textId="77777777" w:rsidR="00F730DF" w:rsidRPr="00C938F8" w:rsidRDefault="00F730DF"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22FF3D0" w14:textId="666900B6" w:rsidR="00EC19F1" w:rsidRPr="00615613" w:rsidRDefault="00615613"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6EA4E9FD">
        <w:rPr>
          <w:rFonts w:ascii="Arial" w:hAnsi="Arial" w:cs="Arial"/>
          <w:b/>
          <w:bCs/>
        </w:rPr>
        <w:t xml:space="preserve">Table </w:t>
      </w:r>
      <w:r w:rsidR="00890ABF" w:rsidRPr="6EA4E9FD">
        <w:rPr>
          <w:rFonts w:ascii="Arial" w:hAnsi="Arial" w:cs="Arial"/>
          <w:b/>
          <w:bCs/>
        </w:rPr>
        <w:t xml:space="preserve">3 - </w:t>
      </w:r>
      <w:r w:rsidR="00890ABF" w:rsidRPr="6EA4E9FD">
        <w:rPr>
          <w:rFonts w:ascii="Arial" w:eastAsia="Times New Roman" w:hAnsi="Arial" w:cs="Arial"/>
        </w:rPr>
        <w:t>Personal information w</w:t>
      </w:r>
      <w:r w:rsidR="00890ABF" w:rsidRPr="6EA4E9FD">
        <w:rPr>
          <w:rFonts w:ascii="Arial" w:hAnsi="Arial" w:cs="Arial"/>
        </w:rPr>
        <w:t xml:space="preserve">e are required to process </w:t>
      </w:r>
      <w:r w:rsidR="00890ABF" w:rsidRPr="6EA4E9FD">
        <w:rPr>
          <w:rFonts w:ascii="Arial" w:eastAsia="Times New Roman" w:hAnsi="Arial" w:cs="Arial"/>
        </w:rPr>
        <w:t>with the consent of the individual to whom that information ‘belongs’</w:t>
      </w:r>
      <w:r w:rsidR="6E57080D" w:rsidRPr="6EA4E9FD">
        <w:rPr>
          <w:rFonts w:ascii="Arial" w:eastAsia="Times New Roman" w:hAnsi="Arial" w:cs="Arial"/>
        </w:rPr>
        <w:t xml:space="preserve"> </w:t>
      </w:r>
      <w:r w:rsidR="6E57080D" w:rsidRPr="00DB416A">
        <w:rPr>
          <w:rFonts w:ascii="Arial" w:eastAsia="Times New Roman" w:hAnsi="Arial" w:cs="Arial"/>
        </w:rPr>
        <w:t xml:space="preserve">- </w:t>
      </w:r>
      <w:r w:rsidR="6E57080D" w:rsidRPr="00DB416A">
        <w:rPr>
          <w:rFonts w:ascii="Arial" w:eastAsia="Times New Roman" w:hAnsi="Arial" w:cs="Arial"/>
          <w:i/>
          <w:iCs/>
          <w:sz w:val="20"/>
          <w:szCs w:val="20"/>
        </w:rPr>
        <w:t xml:space="preserve">please note that you have the right to withdraw your consent for us to process </w:t>
      </w:r>
      <w:r w:rsidR="6E57080D" w:rsidRPr="00DB416A">
        <w:rPr>
          <w:rFonts w:ascii="Arial" w:eastAsia="Times New Roman" w:hAnsi="Arial" w:cs="Arial"/>
          <w:i/>
          <w:iCs/>
          <w:sz w:val="20"/>
          <w:szCs w:val="20"/>
        </w:rPr>
        <w:lastRenderedPageBreak/>
        <w:t>this information at any time.</w:t>
      </w:r>
      <w:r w:rsidR="6E57080D" w:rsidRPr="6EA4E9FD">
        <w:rPr>
          <w:rFonts w:ascii="Arial" w:eastAsia="Times New Roman" w:hAnsi="Arial" w:cs="Arial"/>
          <w:i/>
          <w:iCs/>
          <w:sz w:val="20"/>
          <w:szCs w:val="20"/>
        </w:rPr>
        <w:t xml:space="preserve"> </w:t>
      </w:r>
    </w:p>
    <w:p w14:paraId="34A95552" w14:textId="77777777" w:rsidR="00EC19F1" w:rsidRPr="00040E01"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tbl>
      <w:tblPr>
        <w:tblStyle w:val="TableGrid"/>
        <w:tblW w:w="0" w:type="auto"/>
        <w:tblLook w:val="04A0" w:firstRow="1" w:lastRow="0" w:firstColumn="1" w:lastColumn="0" w:noHBand="0" w:noVBand="1"/>
      </w:tblPr>
      <w:tblGrid>
        <w:gridCol w:w="1800"/>
        <w:gridCol w:w="2379"/>
        <w:gridCol w:w="2797"/>
        <w:gridCol w:w="2652"/>
      </w:tblGrid>
      <w:tr w:rsidR="00B04454" w:rsidRPr="00073311" w14:paraId="0F450F3F" w14:textId="77777777" w:rsidTr="3EE59A02">
        <w:tc>
          <w:tcPr>
            <w:tcW w:w="1809" w:type="dxa"/>
          </w:tcPr>
          <w:p w14:paraId="5A58D64D" w14:textId="02C7129C" w:rsidR="00B04454" w:rsidRPr="00615613" w:rsidRDefault="00B04454" w:rsidP="00615613">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Information </w:t>
            </w:r>
            <w:r w:rsidRPr="00615613">
              <w:rPr>
                <w:rFonts w:ascii="Arial" w:eastAsia="Times New Roman" w:hAnsi="Arial" w:cs="Arial"/>
              </w:rPr>
              <w:t xml:space="preserve">Type </w:t>
            </w:r>
          </w:p>
        </w:tc>
        <w:tc>
          <w:tcPr>
            <w:tcW w:w="2410" w:type="dxa"/>
          </w:tcPr>
          <w:p w14:paraId="40F0E050" w14:textId="49C082E8" w:rsidR="00B04454" w:rsidRPr="00615613" w:rsidRDefault="00B04454" w:rsidP="00040E01">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Special Category</w:t>
            </w:r>
            <w:r>
              <w:rPr>
                <w:rFonts w:ascii="Arial" w:eastAsia="Times New Roman" w:hAnsi="Arial" w:cs="Arial"/>
              </w:rPr>
              <w:t xml:space="preserve"> -</w:t>
            </w:r>
            <w:r w:rsidRPr="00615613">
              <w:rPr>
                <w:rFonts w:ascii="Arial" w:eastAsia="Times New Roman" w:hAnsi="Arial" w:cs="Arial"/>
              </w:rPr>
              <w:t xml:space="preserve"> additional lawful reason </w:t>
            </w:r>
          </w:p>
        </w:tc>
        <w:tc>
          <w:tcPr>
            <w:tcW w:w="2835" w:type="dxa"/>
          </w:tcPr>
          <w:p w14:paraId="73DA3853" w14:textId="796AE468" w:rsidR="00B04454" w:rsidRPr="00040E01" w:rsidRDefault="00B04454" w:rsidP="00040E01">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Third Parties with whom we share the information</w:t>
            </w:r>
          </w:p>
        </w:tc>
        <w:tc>
          <w:tcPr>
            <w:tcW w:w="2693" w:type="dxa"/>
          </w:tcPr>
          <w:p w14:paraId="15AFAB23" w14:textId="14C959BA" w:rsidR="00B04454" w:rsidRPr="00040E01" w:rsidRDefault="00B04454" w:rsidP="00040E01">
            <w:pPr>
              <w:widowControl w:val="0"/>
              <w:suppressAutoHyphens/>
              <w:overflowPunct w:val="0"/>
              <w:autoSpaceDE w:val="0"/>
              <w:autoSpaceDN w:val="0"/>
              <w:jc w:val="both"/>
              <w:textAlignment w:val="baseline"/>
              <w:rPr>
                <w:rFonts w:ascii="Arial" w:eastAsia="Times New Roman" w:hAnsi="Arial" w:cs="Arial"/>
              </w:rPr>
            </w:pPr>
            <w:r w:rsidRPr="00040E01">
              <w:rPr>
                <w:rFonts w:ascii="Arial" w:eastAsia="Times New Roman" w:hAnsi="Arial" w:cs="Arial"/>
              </w:rPr>
              <w:t xml:space="preserve">Lawful reason for sharing </w:t>
            </w:r>
          </w:p>
        </w:tc>
      </w:tr>
      <w:tr w:rsidR="00B04454" w:rsidRPr="00073311" w14:paraId="41E30204" w14:textId="77777777" w:rsidTr="3EE59A02">
        <w:tc>
          <w:tcPr>
            <w:tcW w:w="1809" w:type="dxa"/>
          </w:tcPr>
          <w:p w14:paraId="7D80DFB9" w14:textId="470531F9"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Photographs</w:t>
            </w:r>
          </w:p>
        </w:tc>
        <w:tc>
          <w:tcPr>
            <w:tcW w:w="2410" w:type="dxa"/>
          </w:tcPr>
          <w:p w14:paraId="6DD85627" w14:textId="2DDC225F" w:rsidR="3EE59A02" w:rsidRPr="00DB416A" w:rsidRDefault="3EE59A02" w:rsidP="3EE59A02">
            <w:pPr>
              <w:widowControl w:val="0"/>
              <w:spacing w:line="259" w:lineRule="auto"/>
              <w:jc w:val="both"/>
              <w:rPr>
                <w:rFonts w:ascii="Arial" w:eastAsia="Arial" w:hAnsi="Arial" w:cs="Arial"/>
              </w:rPr>
            </w:pPr>
          </w:p>
        </w:tc>
        <w:tc>
          <w:tcPr>
            <w:tcW w:w="2835" w:type="dxa"/>
          </w:tcPr>
          <w:p w14:paraId="60229AB9" w14:textId="602245BD" w:rsidR="3EE59A02" w:rsidRPr="00DB416A" w:rsidRDefault="3EE59A02" w:rsidP="3EE59A02">
            <w:pPr>
              <w:widowControl w:val="0"/>
              <w:spacing w:line="259" w:lineRule="auto"/>
              <w:rPr>
                <w:rFonts w:ascii="Arial" w:eastAsia="Arial" w:hAnsi="Arial" w:cs="Arial"/>
                <w:sz w:val="20"/>
                <w:szCs w:val="20"/>
              </w:rPr>
            </w:pPr>
            <w:r w:rsidRPr="00DB416A">
              <w:rPr>
                <w:rFonts w:ascii="Arial" w:eastAsia="Arial" w:hAnsi="Arial" w:cs="Arial"/>
                <w:iCs/>
                <w:sz w:val="20"/>
                <w:szCs w:val="20"/>
              </w:rPr>
              <w:t xml:space="preserve">Government agencies, </w:t>
            </w:r>
            <w:proofErr w:type="spellStart"/>
            <w:r w:rsidRPr="00DB416A">
              <w:rPr>
                <w:rFonts w:ascii="Arial" w:eastAsia="Arial" w:hAnsi="Arial" w:cs="Arial"/>
                <w:iCs/>
                <w:sz w:val="20"/>
                <w:szCs w:val="20"/>
              </w:rPr>
              <w:t>eg</w:t>
            </w:r>
            <w:proofErr w:type="spellEnd"/>
            <w:r w:rsidRPr="00DB416A">
              <w:rPr>
                <w:rFonts w:ascii="Arial" w:eastAsia="Arial" w:hAnsi="Arial" w:cs="Arial"/>
                <w:iCs/>
                <w:sz w:val="20"/>
                <w:szCs w:val="20"/>
              </w:rPr>
              <w:t xml:space="preserve"> Department for Education, </w:t>
            </w:r>
          </w:p>
        </w:tc>
        <w:tc>
          <w:tcPr>
            <w:tcW w:w="2693" w:type="dxa"/>
          </w:tcPr>
          <w:p w14:paraId="132C1957" w14:textId="1F25C0B3"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Consent</w:t>
            </w:r>
          </w:p>
        </w:tc>
      </w:tr>
      <w:tr w:rsidR="00B04454" w:rsidRPr="00073311" w14:paraId="32B4C93F" w14:textId="77777777" w:rsidTr="3EE59A02">
        <w:tc>
          <w:tcPr>
            <w:tcW w:w="1809" w:type="dxa"/>
          </w:tcPr>
          <w:p w14:paraId="2A2610CE" w14:textId="2B1FE19C"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Email address</w:t>
            </w:r>
          </w:p>
        </w:tc>
        <w:tc>
          <w:tcPr>
            <w:tcW w:w="2410" w:type="dxa"/>
          </w:tcPr>
          <w:p w14:paraId="41F9F532" w14:textId="1F961BA0" w:rsidR="3EE59A02" w:rsidRPr="00DB416A" w:rsidRDefault="3EE59A02" w:rsidP="3EE59A02">
            <w:pPr>
              <w:widowControl w:val="0"/>
              <w:spacing w:line="259" w:lineRule="auto"/>
              <w:jc w:val="both"/>
              <w:rPr>
                <w:rFonts w:ascii="Arial" w:eastAsia="Arial" w:hAnsi="Arial" w:cs="Arial"/>
              </w:rPr>
            </w:pPr>
          </w:p>
        </w:tc>
        <w:tc>
          <w:tcPr>
            <w:tcW w:w="2835" w:type="dxa"/>
          </w:tcPr>
          <w:p w14:paraId="1D3DE25E" w14:textId="05BBA2E3"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Not shared</w:t>
            </w:r>
          </w:p>
        </w:tc>
        <w:tc>
          <w:tcPr>
            <w:tcW w:w="2693" w:type="dxa"/>
          </w:tcPr>
          <w:p w14:paraId="4DF19E6D" w14:textId="378640F5" w:rsidR="3EE59A02" w:rsidRPr="00DB416A" w:rsidRDefault="3EE59A02" w:rsidP="3EE59A02">
            <w:pPr>
              <w:widowControl w:val="0"/>
              <w:spacing w:line="259" w:lineRule="auto"/>
              <w:jc w:val="both"/>
              <w:rPr>
                <w:rFonts w:ascii="Arial" w:eastAsia="Arial" w:hAnsi="Arial" w:cs="Arial"/>
              </w:rPr>
            </w:pPr>
          </w:p>
        </w:tc>
      </w:tr>
    </w:tbl>
    <w:p w14:paraId="6B4BC382" w14:textId="257134D2" w:rsidR="3EE59A02" w:rsidRDefault="3EE59A02"/>
    <w:p w14:paraId="5F3AEDB3" w14:textId="77777777" w:rsidR="00EC19F1" w:rsidRPr="00073311"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2BDCDBB" w14:textId="77777777" w:rsidR="00EC19F1" w:rsidRPr="00C66CA4"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4ECF0B69" w14:textId="711BE42C" w:rsidR="00A25038" w:rsidRPr="00DB416A" w:rsidRDefault="00040E01" w:rsidP="48803FD8">
      <w:pPr>
        <w:widowControl w:val="0"/>
        <w:suppressAutoHyphens/>
        <w:overflowPunct w:val="0"/>
        <w:autoSpaceDE w:val="0"/>
        <w:autoSpaceDN w:val="0"/>
        <w:spacing w:after="0" w:line="240" w:lineRule="auto"/>
        <w:jc w:val="both"/>
        <w:textAlignment w:val="baseline"/>
        <w:rPr>
          <w:rFonts w:ascii="Arial" w:eastAsia="Times New Roman" w:hAnsi="Arial" w:cs="Arial"/>
          <w:sz w:val="20"/>
          <w:szCs w:val="20"/>
        </w:rPr>
      </w:pPr>
      <w:r w:rsidRPr="48803FD8">
        <w:rPr>
          <w:rFonts w:ascii="Arial" w:hAnsi="Arial" w:cs="Arial"/>
          <w:b/>
          <w:bCs/>
        </w:rPr>
        <w:t xml:space="preserve">Table </w:t>
      </w:r>
      <w:r w:rsidR="00D63566" w:rsidRPr="48803FD8">
        <w:rPr>
          <w:rFonts w:ascii="Arial" w:hAnsi="Arial" w:cs="Arial"/>
          <w:b/>
          <w:bCs/>
        </w:rPr>
        <w:t>4</w:t>
      </w:r>
      <w:r w:rsidR="00890ABF" w:rsidRPr="48803FD8">
        <w:rPr>
          <w:rFonts w:ascii="Arial" w:hAnsi="Arial" w:cs="Arial"/>
          <w:b/>
          <w:bCs/>
        </w:rPr>
        <w:t xml:space="preserve"> - </w:t>
      </w:r>
      <w:r w:rsidR="00890ABF" w:rsidRPr="48803FD8">
        <w:rPr>
          <w:rFonts w:ascii="Arial" w:eastAsia="Times New Roman" w:hAnsi="Arial" w:cs="Arial"/>
        </w:rPr>
        <w:t>Personal information w</w:t>
      </w:r>
      <w:r w:rsidR="00890ABF" w:rsidRPr="48803FD8">
        <w:rPr>
          <w:rFonts w:ascii="Arial" w:hAnsi="Arial" w:cs="Arial"/>
        </w:rPr>
        <w:t xml:space="preserve">e are required to process because it is necessary to do so </w:t>
      </w:r>
      <w:proofErr w:type="gramStart"/>
      <w:r w:rsidR="00890ABF" w:rsidRPr="48803FD8">
        <w:rPr>
          <w:rFonts w:ascii="Arial" w:hAnsi="Arial" w:cs="Arial"/>
        </w:rPr>
        <w:t>in order to</w:t>
      </w:r>
      <w:proofErr w:type="gramEnd"/>
      <w:r w:rsidR="00890ABF" w:rsidRPr="48803FD8">
        <w:rPr>
          <w:rFonts w:ascii="Arial" w:hAnsi="Arial" w:cs="Arial"/>
        </w:rPr>
        <w:t xml:space="preserve"> perform a </w:t>
      </w:r>
      <w:r w:rsidR="00890ABF" w:rsidRPr="00DB416A">
        <w:rPr>
          <w:rFonts w:ascii="Arial" w:hAnsi="Arial" w:cs="Arial"/>
        </w:rPr>
        <w:t>public task</w:t>
      </w:r>
      <w:r w:rsidR="00A25038" w:rsidRPr="00DB416A">
        <w:rPr>
          <w:rFonts w:ascii="Arial" w:hAnsi="Arial" w:cs="Arial"/>
        </w:rPr>
        <w:t xml:space="preserve"> – </w:t>
      </w:r>
      <w:r w:rsidR="00A25038" w:rsidRPr="00DB416A">
        <w:rPr>
          <w:rFonts w:ascii="Arial" w:hAnsi="Arial" w:cs="Arial"/>
          <w:sz w:val="20"/>
          <w:szCs w:val="20"/>
        </w:rPr>
        <w:t>please note that the right to object will apply to</w:t>
      </w:r>
      <w:r w:rsidR="36D2B6D8" w:rsidRPr="00DB416A">
        <w:rPr>
          <w:rFonts w:ascii="Arial" w:hAnsi="Arial" w:cs="Arial"/>
          <w:sz w:val="20"/>
          <w:szCs w:val="20"/>
        </w:rPr>
        <w:t xml:space="preserve"> </w:t>
      </w:r>
      <w:r w:rsidR="36D2B6D8" w:rsidRPr="00DB416A">
        <w:rPr>
          <w:rFonts w:ascii="Arial" w:hAnsi="Arial" w:cs="Arial"/>
          <w:b/>
          <w:bCs/>
          <w:i/>
          <w:iCs/>
          <w:sz w:val="20"/>
          <w:szCs w:val="20"/>
        </w:rPr>
        <w:t>some</w:t>
      </w:r>
      <w:r w:rsidR="36D2B6D8" w:rsidRPr="00DB416A">
        <w:rPr>
          <w:rFonts w:ascii="Arial" w:hAnsi="Arial" w:cs="Arial"/>
          <w:sz w:val="20"/>
          <w:szCs w:val="20"/>
        </w:rPr>
        <w:t xml:space="preserve"> of</w:t>
      </w:r>
      <w:r w:rsidR="00A25038" w:rsidRPr="00DB416A">
        <w:rPr>
          <w:rFonts w:ascii="Arial" w:hAnsi="Arial" w:cs="Arial"/>
          <w:sz w:val="20"/>
          <w:szCs w:val="20"/>
        </w:rPr>
        <w:t xml:space="preserve"> this processing, please see the section above that refers to ‘</w:t>
      </w:r>
      <w:r w:rsidR="00A25038" w:rsidRPr="00DB416A">
        <w:rPr>
          <w:rFonts w:ascii="Arial" w:eastAsia="Times New Roman" w:hAnsi="Arial" w:cs="Arial"/>
          <w:i/>
          <w:iCs/>
          <w:sz w:val="20"/>
          <w:szCs w:val="20"/>
        </w:rPr>
        <w:t xml:space="preserve">What are your rights with respect of your personal information?’ </w:t>
      </w:r>
    </w:p>
    <w:tbl>
      <w:tblPr>
        <w:tblStyle w:val="TableGrid"/>
        <w:tblW w:w="0" w:type="auto"/>
        <w:tblLook w:val="04A0" w:firstRow="1" w:lastRow="0" w:firstColumn="1" w:lastColumn="0" w:noHBand="0" w:noVBand="1"/>
      </w:tblPr>
      <w:tblGrid>
        <w:gridCol w:w="2078"/>
        <w:gridCol w:w="2514"/>
        <w:gridCol w:w="2521"/>
        <w:gridCol w:w="2515"/>
      </w:tblGrid>
      <w:tr w:rsidR="00B04454" w:rsidRPr="00073311" w14:paraId="6F2CEB3F" w14:textId="77777777" w:rsidTr="3EE59A02">
        <w:tc>
          <w:tcPr>
            <w:tcW w:w="2093" w:type="dxa"/>
          </w:tcPr>
          <w:p w14:paraId="3F92790F" w14:textId="77ED3185" w:rsidR="00B04454" w:rsidRPr="00040E01" w:rsidRDefault="00B04454" w:rsidP="0001783F">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Information </w:t>
            </w:r>
            <w:r w:rsidRPr="00615613">
              <w:rPr>
                <w:rFonts w:ascii="Arial" w:eastAsia="Times New Roman" w:hAnsi="Arial" w:cs="Arial"/>
              </w:rPr>
              <w:t xml:space="preserve">Type </w:t>
            </w:r>
          </w:p>
        </w:tc>
        <w:tc>
          <w:tcPr>
            <w:tcW w:w="2551" w:type="dxa"/>
          </w:tcPr>
          <w:p w14:paraId="03468B8C" w14:textId="2C416C9B" w:rsidR="00B04454" w:rsidRPr="00040E01" w:rsidRDefault="00B04454" w:rsidP="0001783F">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Special Category</w:t>
            </w:r>
            <w:r>
              <w:rPr>
                <w:rFonts w:ascii="Arial" w:eastAsia="Times New Roman" w:hAnsi="Arial" w:cs="Arial"/>
              </w:rPr>
              <w:t xml:space="preserve"> -</w:t>
            </w:r>
            <w:r w:rsidRPr="00615613">
              <w:rPr>
                <w:rFonts w:ascii="Arial" w:eastAsia="Times New Roman" w:hAnsi="Arial" w:cs="Arial"/>
              </w:rPr>
              <w:t xml:space="preserve"> additional lawful reason </w:t>
            </w:r>
          </w:p>
        </w:tc>
        <w:tc>
          <w:tcPr>
            <w:tcW w:w="2552" w:type="dxa"/>
          </w:tcPr>
          <w:p w14:paraId="446434FA" w14:textId="64F04056" w:rsidR="00B04454" w:rsidRPr="00040E01" w:rsidRDefault="00B04454" w:rsidP="0001783F">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Third Parties with whom we share the information</w:t>
            </w:r>
          </w:p>
        </w:tc>
        <w:tc>
          <w:tcPr>
            <w:tcW w:w="2551" w:type="dxa"/>
          </w:tcPr>
          <w:p w14:paraId="535140B9" w14:textId="6FE10EC3" w:rsidR="00B04454" w:rsidRPr="00040E01" w:rsidRDefault="00B04454" w:rsidP="0001783F">
            <w:pPr>
              <w:widowControl w:val="0"/>
              <w:suppressAutoHyphens/>
              <w:overflowPunct w:val="0"/>
              <w:autoSpaceDE w:val="0"/>
              <w:autoSpaceDN w:val="0"/>
              <w:jc w:val="both"/>
              <w:textAlignment w:val="baseline"/>
              <w:rPr>
                <w:rFonts w:ascii="Arial" w:eastAsia="Times New Roman" w:hAnsi="Arial" w:cs="Arial"/>
              </w:rPr>
            </w:pPr>
            <w:r w:rsidRPr="00040E01">
              <w:rPr>
                <w:rFonts w:ascii="Arial" w:eastAsia="Times New Roman" w:hAnsi="Arial" w:cs="Arial"/>
              </w:rPr>
              <w:t xml:space="preserve">Lawful reason for sharing </w:t>
            </w:r>
          </w:p>
        </w:tc>
      </w:tr>
      <w:tr w:rsidR="00B04454" w:rsidRPr="00073311" w14:paraId="79B8ADAC" w14:textId="77777777" w:rsidTr="3EE59A02">
        <w:tc>
          <w:tcPr>
            <w:tcW w:w="2093" w:type="dxa"/>
          </w:tcPr>
          <w:p w14:paraId="09B2DA31" w14:textId="28409F58"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 xml:space="preserve">Pupil Information </w:t>
            </w:r>
            <w:proofErr w:type="spellStart"/>
            <w:r w:rsidRPr="00DB416A">
              <w:rPr>
                <w:rFonts w:ascii="Arial" w:eastAsia="Arial" w:hAnsi="Arial" w:cs="Arial"/>
                <w:iCs/>
              </w:rPr>
              <w:t>i.e</w:t>
            </w:r>
            <w:proofErr w:type="spellEnd"/>
            <w:r w:rsidRPr="00DB416A">
              <w:rPr>
                <w:rFonts w:ascii="Arial" w:eastAsia="Arial" w:hAnsi="Arial" w:cs="Arial"/>
                <w:iCs/>
              </w:rPr>
              <w:t xml:space="preserve"> name, age address, Parent detail, Emergency contact details</w:t>
            </w:r>
          </w:p>
        </w:tc>
        <w:tc>
          <w:tcPr>
            <w:tcW w:w="2551" w:type="dxa"/>
          </w:tcPr>
          <w:p w14:paraId="4E203DDC" w14:textId="64B4387C" w:rsidR="3EE59A02" w:rsidRPr="00DB416A" w:rsidRDefault="3EE59A02" w:rsidP="3EE59A02">
            <w:pPr>
              <w:widowControl w:val="0"/>
              <w:spacing w:line="259" w:lineRule="auto"/>
              <w:jc w:val="both"/>
              <w:rPr>
                <w:rFonts w:ascii="Arial" w:eastAsia="Arial" w:hAnsi="Arial" w:cs="Arial"/>
              </w:rPr>
            </w:pPr>
          </w:p>
        </w:tc>
        <w:tc>
          <w:tcPr>
            <w:tcW w:w="2552" w:type="dxa"/>
          </w:tcPr>
          <w:p w14:paraId="50B25AB4" w14:textId="1100518B"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Department of Education – school census. Other schools – when pupils transfers</w:t>
            </w:r>
          </w:p>
        </w:tc>
        <w:tc>
          <w:tcPr>
            <w:tcW w:w="2551" w:type="dxa"/>
          </w:tcPr>
          <w:p w14:paraId="362CAA9C" w14:textId="20FA4BD3"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Legal Obligation</w:t>
            </w:r>
          </w:p>
        </w:tc>
      </w:tr>
      <w:tr w:rsidR="004732D1" w:rsidRPr="00073311" w14:paraId="7D2BB67A" w14:textId="77777777" w:rsidTr="3EE59A02">
        <w:tc>
          <w:tcPr>
            <w:tcW w:w="2093" w:type="dxa"/>
          </w:tcPr>
          <w:p w14:paraId="5E382627" w14:textId="63B00B43"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 xml:space="preserve">Academic Progress data including Leuven data, </w:t>
            </w:r>
            <w:proofErr w:type="spellStart"/>
            <w:r w:rsidRPr="00DB416A">
              <w:rPr>
                <w:rFonts w:ascii="Arial" w:eastAsia="Arial" w:hAnsi="Arial" w:cs="Arial"/>
                <w:iCs/>
              </w:rPr>
              <w:t>wellcom</w:t>
            </w:r>
            <w:proofErr w:type="spellEnd"/>
            <w:r w:rsidRPr="00DB416A">
              <w:rPr>
                <w:rFonts w:ascii="Arial" w:eastAsia="Arial" w:hAnsi="Arial" w:cs="Arial"/>
                <w:iCs/>
              </w:rPr>
              <w:t xml:space="preserve"> data, </w:t>
            </w:r>
          </w:p>
          <w:p w14:paraId="3248ADEA" w14:textId="7CF9985B"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Learning journals, staff observations</w:t>
            </w:r>
          </w:p>
        </w:tc>
        <w:tc>
          <w:tcPr>
            <w:tcW w:w="2551" w:type="dxa"/>
          </w:tcPr>
          <w:p w14:paraId="37C26C16" w14:textId="5846BF14" w:rsidR="3EE59A02" w:rsidRPr="00DB416A" w:rsidRDefault="3EE59A02" w:rsidP="3EE59A02">
            <w:pPr>
              <w:widowControl w:val="0"/>
              <w:spacing w:line="259" w:lineRule="auto"/>
              <w:jc w:val="both"/>
              <w:rPr>
                <w:rFonts w:ascii="Arial" w:eastAsia="Arial" w:hAnsi="Arial" w:cs="Arial"/>
              </w:rPr>
            </w:pPr>
          </w:p>
        </w:tc>
        <w:tc>
          <w:tcPr>
            <w:tcW w:w="2552" w:type="dxa"/>
          </w:tcPr>
          <w:p w14:paraId="0E4E5E4B" w14:textId="1936A820"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OFSTED, Parents, Health such as Speech and Language</w:t>
            </w:r>
          </w:p>
        </w:tc>
        <w:tc>
          <w:tcPr>
            <w:tcW w:w="2551" w:type="dxa"/>
          </w:tcPr>
          <w:p w14:paraId="6FEA0B8E" w14:textId="46E60ED7"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Public Task &amp; Legal Obligation</w:t>
            </w:r>
          </w:p>
        </w:tc>
      </w:tr>
      <w:tr w:rsidR="004732D1" w:rsidRPr="00073311" w14:paraId="73D512CD" w14:textId="77777777" w:rsidTr="3EE59A02">
        <w:tc>
          <w:tcPr>
            <w:tcW w:w="2093" w:type="dxa"/>
          </w:tcPr>
          <w:p w14:paraId="228CAD96" w14:textId="2AC24D17"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Safeguarding information, Medical, Special Education Needs</w:t>
            </w:r>
          </w:p>
        </w:tc>
        <w:tc>
          <w:tcPr>
            <w:tcW w:w="2551" w:type="dxa"/>
          </w:tcPr>
          <w:p w14:paraId="3AB4B05E" w14:textId="4D02C2E6" w:rsidR="3EE59A02" w:rsidRPr="00DB416A" w:rsidRDefault="3EE59A02" w:rsidP="3EE59A02">
            <w:pPr>
              <w:widowControl w:val="0"/>
              <w:spacing w:line="259" w:lineRule="auto"/>
              <w:jc w:val="both"/>
              <w:rPr>
                <w:rFonts w:ascii="Arial" w:eastAsia="Arial" w:hAnsi="Arial" w:cs="Arial"/>
              </w:rPr>
            </w:pPr>
          </w:p>
        </w:tc>
        <w:tc>
          <w:tcPr>
            <w:tcW w:w="2552" w:type="dxa"/>
          </w:tcPr>
          <w:p w14:paraId="77787232" w14:textId="2BAC9F97"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Local Authority, Health, Parents</w:t>
            </w:r>
          </w:p>
        </w:tc>
        <w:tc>
          <w:tcPr>
            <w:tcW w:w="2551" w:type="dxa"/>
          </w:tcPr>
          <w:p w14:paraId="0C2EB946" w14:textId="54A69F82" w:rsidR="3EE59A02" w:rsidRPr="00DB416A" w:rsidRDefault="3EE59A02" w:rsidP="3EE59A02">
            <w:pPr>
              <w:widowControl w:val="0"/>
              <w:spacing w:line="259" w:lineRule="auto"/>
              <w:jc w:val="both"/>
              <w:rPr>
                <w:rFonts w:ascii="Arial" w:eastAsia="Arial" w:hAnsi="Arial" w:cs="Arial"/>
              </w:rPr>
            </w:pPr>
            <w:r w:rsidRPr="00DB416A">
              <w:rPr>
                <w:rFonts w:ascii="Arial" w:eastAsia="Arial" w:hAnsi="Arial" w:cs="Arial"/>
                <w:iCs/>
              </w:rPr>
              <w:t>Legal Obligation</w:t>
            </w:r>
          </w:p>
        </w:tc>
      </w:tr>
      <w:tr w:rsidR="004732D1" w:rsidRPr="00073311" w14:paraId="633A4A74" w14:textId="77777777" w:rsidTr="3EE59A02">
        <w:tc>
          <w:tcPr>
            <w:tcW w:w="2093" w:type="dxa"/>
          </w:tcPr>
          <w:p w14:paraId="7655AC43" w14:textId="7794B2F7" w:rsidR="3EE59A02" w:rsidRPr="00DB416A" w:rsidRDefault="3EE59A02" w:rsidP="3EE59A02">
            <w:pPr>
              <w:widowControl w:val="0"/>
              <w:spacing w:line="259" w:lineRule="auto"/>
              <w:rPr>
                <w:rFonts w:ascii="Arial" w:eastAsia="Arial" w:hAnsi="Arial" w:cs="Arial"/>
              </w:rPr>
            </w:pPr>
            <w:r w:rsidRPr="00DB416A">
              <w:rPr>
                <w:rFonts w:ascii="Arial" w:eastAsia="Arial" w:hAnsi="Arial" w:cs="Arial"/>
                <w:iCs/>
              </w:rPr>
              <w:t>Educational and Safeguarding Information used internally for the purpose of educating and protecting the welfare of children.</w:t>
            </w:r>
          </w:p>
        </w:tc>
        <w:tc>
          <w:tcPr>
            <w:tcW w:w="2551" w:type="dxa"/>
          </w:tcPr>
          <w:p w14:paraId="7E69B57B" w14:textId="3E6139F8" w:rsidR="3EE59A02" w:rsidRPr="00DB416A" w:rsidRDefault="3EE59A02" w:rsidP="3EE59A02">
            <w:pPr>
              <w:widowControl w:val="0"/>
              <w:spacing w:line="259" w:lineRule="auto"/>
              <w:rPr>
                <w:rFonts w:ascii="Arial" w:eastAsia="Arial" w:hAnsi="Arial" w:cs="Arial"/>
              </w:rPr>
            </w:pPr>
          </w:p>
        </w:tc>
        <w:tc>
          <w:tcPr>
            <w:tcW w:w="2552" w:type="dxa"/>
          </w:tcPr>
          <w:p w14:paraId="749B159F" w14:textId="5C723303" w:rsidR="3EE59A02" w:rsidRPr="00DB416A" w:rsidRDefault="3EE59A02" w:rsidP="3EE59A02">
            <w:pPr>
              <w:widowControl w:val="0"/>
              <w:spacing w:line="259" w:lineRule="auto"/>
              <w:rPr>
                <w:rFonts w:ascii="Arial" w:eastAsia="Arial" w:hAnsi="Arial" w:cs="Arial"/>
              </w:rPr>
            </w:pPr>
          </w:p>
        </w:tc>
        <w:tc>
          <w:tcPr>
            <w:tcW w:w="2551" w:type="dxa"/>
          </w:tcPr>
          <w:p w14:paraId="35A85230" w14:textId="4CCD7755" w:rsidR="3EE59A02" w:rsidRPr="00DB416A" w:rsidRDefault="3EE59A02" w:rsidP="3EE59A02">
            <w:pPr>
              <w:widowControl w:val="0"/>
              <w:spacing w:line="259" w:lineRule="auto"/>
              <w:jc w:val="both"/>
              <w:rPr>
                <w:rFonts w:ascii="Arial" w:eastAsia="Arial" w:hAnsi="Arial" w:cs="Arial"/>
              </w:rPr>
            </w:pPr>
          </w:p>
        </w:tc>
      </w:tr>
    </w:tbl>
    <w:p w14:paraId="4610E30C" w14:textId="1443E25C" w:rsidR="00EC19F1" w:rsidRPr="00073311"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10E32359" w14:textId="77777777" w:rsidR="00EC19F1" w:rsidRPr="00C66CA4" w:rsidRDefault="00EC19F1" w:rsidP="24D2967D">
      <w:pPr>
        <w:widowControl w:val="0"/>
        <w:suppressAutoHyphens/>
        <w:overflowPunct w:val="0"/>
        <w:autoSpaceDE w:val="0"/>
        <w:autoSpaceDN w:val="0"/>
        <w:spacing w:after="0" w:line="240" w:lineRule="auto"/>
        <w:jc w:val="both"/>
        <w:textAlignment w:val="baseline"/>
        <w:rPr>
          <w:rFonts w:ascii="Arial" w:eastAsia="Times New Roman" w:hAnsi="Arial" w:cs="Arial"/>
          <w:b/>
          <w:bCs/>
        </w:rPr>
      </w:pPr>
    </w:p>
    <w:p w14:paraId="11EED9DB" w14:textId="600A30C8" w:rsidR="00EC19F1" w:rsidRPr="00DB416A" w:rsidRDefault="555DBEC2" w:rsidP="48803FD8">
      <w:pPr>
        <w:spacing w:after="0" w:line="240" w:lineRule="auto"/>
        <w:jc w:val="both"/>
        <w:rPr>
          <w:rFonts w:ascii="Arial" w:eastAsia="Times New Roman" w:hAnsi="Arial" w:cs="Arial"/>
          <w:sz w:val="20"/>
          <w:szCs w:val="20"/>
        </w:rPr>
      </w:pPr>
      <w:r w:rsidRPr="00DB416A">
        <w:rPr>
          <w:rFonts w:ascii="Arial" w:eastAsia="Times New Roman" w:hAnsi="Arial" w:cs="Arial"/>
          <w:b/>
          <w:bCs/>
          <w:lang w:val="en-US"/>
        </w:rPr>
        <w:t xml:space="preserve">Table 5 - Personal information we process because we have a legitimate </w:t>
      </w:r>
      <w:r w:rsidR="1367C376" w:rsidRPr="00DB416A">
        <w:rPr>
          <w:rFonts w:ascii="Arial" w:eastAsia="Times New Roman" w:hAnsi="Arial" w:cs="Arial"/>
          <w:b/>
          <w:bCs/>
          <w:lang w:val="en-US"/>
        </w:rPr>
        <w:t xml:space="preserve">interest. </w:t>
      </w:r>
      <w:r w:rsidR="1367C376" w:rsidRPr="00DB416A">
        <w:rPr>
          <w:rFonts w:ascii="Arial" w:hAnsi="Arial" w:cs="Arial"/>
          <w:sz w:val="20"/>
          <w:szCs w:val="20"/>
        </w:rPr>
        <w:t xml:space="preserve">please note that the right to object will apply to </w:t>
      </w:r>
      <w:r w:rsidR="1367C376" w:rsidRPr="00DB416A">
        <w:rPr>
          <w:rFonts w:ascii="Arial" w:hAnsi="Arial" w:cs="Arial"/>
          <w:b/>
          <w:bCs/>
          <w:i/>
          <w:iCs/>
          <w:sz w:val="20"/>
          <w:szCs w:val="20"/>
        </w:rPr>
        <w:t>some</w:t>
      </w:r>
      <w:r w:rsidR="1367C376" w:rsidRPr="00DB416A">
        <w:rPr>
          <w:rFonts w:ascii="Arial" w:hAnsi="Arial" w:cs="Arial"/>
          <w:sz w:val="20"/>
          <w:szCs w:val="20"/>
        </w:rPr>
        <w:t xml:space="preserve"> of this processing, please see the section above that refers to ‘</w:t>
      </w:r>
      <w:r w:rsidR="1367C376" w:rsidRPr="00DB416A">
        <w:rPr>
          <w:rFonts w:ascii="Arial" w:eastAsia="Times New Roman" w:hAnsi="Arial" w:cs="Arial"/>
          <w:i/>
          <w:iCs/>
          <w:sz w:val="20"/>
          <w:szCs w:val="20"/>
        </w:rPr>
        <w:t>What are your rights with respect of your personal information?’</w:t>
      </w:r>
    </w:p>
    <w:p w14:paraId="0EBE2BDF" w14:textId="5A753279" w:rsidR="00EC19F1" w:rsidRPr="00C938F8" w:rsidRDefault="00EC19F1" w:rsidP="48803FD8">
      <w:pPr>
        <w:spacing w:after="0"/>
        <w:jc w:val="both"/>
        <w:rPr>
          <w:rFonts w:ascii="Arial" w:eastAsia="Times New Roman" w:hAnsi="Arial" w:cs="Arial"/>
          <w:b/>
          <w:bCs/>
          <w:highlight w:val="yellow"/>
          <w:lang w:val="en-US"/>
        </w:rPr>
      </w:pPr>
    </w:p>
    <w:p w14:paraId="2E896E57" w14:textId="28C21EC4" w:rsidR="00EC19F1" w:rsidRPr="00C938F8" w:rsidRDefault="555DBEC2" w:rsidP="24D2967D">
      <w:pPr>
        <w:spacing w:after="0"/>
        <w:jc w:val="both"/>
        <w:rPr>
          <w:rFonts w:ascii="Arial" w:eastAsia="Times New Roman" w:hAnsi="Arial" w:cs="Arial"/>
          <w:color w:val="0000FF"/>
          <w:lang w:val="en-US"/>
        </w:rPr>
      </w:pPr>
      <w:r w:rsidRPr="24D2967D">
        <w:rPr>
          <w:rFonts w:ascii="Arial" w:eastAsia="Times New Roman" w:hAnsi="Arial" w:cs="Arial"/>
          <w:color w:val="0000FF"/>
          <w:lang w:val="en-US"/>
        </w:rPr>
        <w:t xml:space="preserve"> </w:t>
      </w:r>
    </w:p>
    <w:tbl>
      <w:tblPr>
        <w:tblW w:w="0" w:type="auto"/>
        <w:tblLayout w:type="fixed"/>
        <w:tblLook w:val="04A0" w:firstRow="1" w:lastRow="0" w:firstColumn="1" w:lastColumn="0" w:noHBand="0" w:noVBand="1"/>
      </w:tblPr>
      <w:tblGrid>
        <w:gridCol w:w="2074"/>
        <w:gridCol w:w="2519"/>
        <w:gridCol w:w="2519"/>
        <w:gridCol w:w="2519"/>
      </w:tblGrid>
      <w:tr w:rsidR="24D2967D" w14:paraId="09818759" w14:textId="77777777" w:rsidTr="48803FD8">
        <w:tc>
          <w:tcPr>
            <w:tcW w:w="2074" w:type="dxa"/>
            <w:tcBorders>
              <w:top w:val="single" w:sz="8" w:space="0" w:color="auto"/>
              <w:left w:val="single" w:sz="8" w:space="0" w:color="auto"/>
              <w:bottom w:val="single" w:sz="8" w:space="0" w:color="auto"/>
              <w:right w:val="single" w:sz="8" w:space="0" w:color="auto"/>
            </w:tcBorders>
          </w:tcPr>
          <w:p w14:paraId="71221187" w14:textId="0A507DAE" w:rsidR="24D2967D" w:rsidRDefault="6CF5D66C" w:rsidP="48803FD8">
            <w:pPr>
              <w:spacing w:after="0"/>
              <w:jc w:val="both"/>
              <w:rPr>
                <w:rFonts w:ascii="Arial" w:eastAsia="Times New Roman" w:hAnsi="Arial" w:cs="Arial"/>
                <w:lang w:val="en-US"/>
              </w:rPr>
            </w:pPr>
            <w:r w:rsidRPr="48803FD8">
              <w:rPr>
                <w:rFonts w:ascii="Arial" w:eastAsia="Times New Roman" w:hAnsi="Arial" w:cs="Arial"/>
                <w:lang w:val="en-US"/>
              </w:rPr>
              <w:t xml:space="preserve">Information Type </w:t>
            </w:r>
          </w:p>
        </w:tc>
        <w:tc>
          <w:tcPr>
            <w:tcW w:w="2519" w:type="dxa"/>
            <w:tcBorders>
              <w:top w:val="single" w:sz="8" w:space="0" w:color="auto"/>
              <w:left w:val="single" w:sz="8" w:space="0" w:color="auto"/>
              <w:bottom w:val="single" w:sz="8" w:space="0" w:color="auto"/>
              <w:right w:val="single" w:sz="8" w:space="0" w:color="auto"/>
            </w:tcBorders>
          </w:tcPr>
          <w:p w14:paraId="73C44BBD" w14:textId="29B46C78" w:rsidR="24D2967D" w:rsidRDefault="6CF5D66C" w:rsidP="48803FD8">
            <w:pPr>
              <w:spacing w:after="0"/>
              <w:jc w:val="both"/>
              <w:rPr>
                <w:rFonts w:ascii="Arial" w:eastAsia="Times New Roman" w:hAnsi="Arial" w:cs="Arial"/>
                <w:lang w:val="en-US"/>
              </w:rPr>
            </w:pPr>
            <w:r w:rsidRPr="48803FD8">
              <w:rPr>
                <w:rFonts w:ascii="Arial" w:eastAsia="Times New Roman" w:hAnsi="Arial" w:cs="Arial"/>
                <w:lang w:val="en-US"/>
              </w:rPr>
              <w:t xml:space="preserve">Special Category - additional lawful reason </w:t>
            </w:r>
          </w:p>
        </w:tc>
        <w:tc>
          <w:tcPr>
            <w:tcW w:w="2519" w:type="dxa"/>
            <w:tcBorders>
              <w:top w:val="single" w:sz="8" w:space="0" w:color="auto"/>
              <w:left w:val="single" w:sz="8" w:space="0" w:color="auto"/>
              <w:bottom w:val="single" w:sz="8" w:space="0" w:color="auto"/>
              <w:right w:val="single" w:sz="8" w:space="0" w:color="auto"/>
            </w:tcBorders>
          </w:tcPr>
          <w:p w14:paraId="6F39FC18" w14:textId="1326FA1A" w:rsidR="24D2967D" w:rsidRDefault="6CF5D66C" w:rsidP="48803FD8">
            <w:pPr>
              <w:spacing w:after="0"/>
              <w:jc w:val="both"/>
              <w:rPr>
                <w:rFonts w:ascii="Arial" w:eastAsia="Times New Roman" w:hAnsi="Arial" w:cs="Arial"/>
                <w:lang w:val="en-US"/>
              </w:rPr>
            </w:pPr>
            <w:r w:rsidRPr="48803FD8">
              <w:rPr>
                <w:rFonts w:ascii="Arial" w:eastAsia="Times New Roman" w:hAnsi="Arial" w:cs="Arial"/>
                <w:lang w:val="en-US"/>
              </w:rPr>
              <w:t>Third Parties with whom we share the information</w:t>
            </w:r>
          </w:p>
        </w:tc>
        <w:tc>
          <w:tcPr>
            <w:tcW w:w="2519" w:type="dxa"/>
            <w:tcBorders>
              <w:top w:val="single" w:sz="8" w:space="0" w:color="auto"/>
              <w:left w:val="single" w:sz="8" w:space="0" w:color="auto"/>
              <w:bottom w:val="single" w:sz="8" w:space="0" w:color="auto"/>
              <w:right w:val="single" w:sz="8" w:space="0" w:color="auto"/>
            </w:tcBorders>
          </w:tcPr>
          <w:p w14:paraId="09FABC79" w14:textId="66C975B1" w:rsidR="24D2967D" w:rsidRDefault="6CF5D66C" w:rsidP="48803FD8">
            <w:pPr>
              <w:spacing w:after="0"/>
              <w:jc w:val="both"/>
              <w:rPr>
                <w:rFonts w:ascii="Arial" w:eastAsia="Times New Roman" w:hAnsi="Arial" w:cs="Arial"/>
                <w:lang w:val="en-US"/>
              </w:rPr>
            </w:pPr>
            <w:r w:rsidRPr="48803FD8">
              <w:rPr>
                <w:rFonts w:ascii="Arial" w:eastAsia="Times New Roman" w:hAnsi="Arial" w:cs="Arial"/>
                <w:lang w:val="en-US"/>
              </w:rPr>
              <w:t xml:space="preserve">Lawful reason for sharing </w:t>
            </w:r>
          </w:p>
        </w:tc>
      </w:tr>
      <w:tr w:rsidR="24D2967D" w14:paraId="2415800B" w14:textId="77777777" w:rsidTr="48803FD8">
        <w:tc>
          <w:tcPr>
            <w:tcW w:w="2074" w:type="dxa"/>
            <w:tcBorders>
              <w:top w:val="single" w:sz="8" w:space="0" w:color="auto"/>
              <w:left w:val="single" w:sz="8" w:space="0" w:color="auto"/>
              <w:bottom w:val="single" w:sz="8" w:space="0" w:color="auto"/>
              <w:right w:val="single" w:sz="8" w:space="0" w:color="auto"/>
            </w:tcBorders>
            <w:vAlign w:val="center"/>
          </w:tcPr>
          <w:p w14:paraId="6C552F2C" w14:textId="667BF9C6" w:rsidR="4E945339" w:rsidRDefault="79059467" w:rsidP="48803FD8">
            <w:pPr>
              <w:spacing w:after="0"/>
              <w:jc w:val="both"/>
              <w:rPr>
                <w:rFonts w:ascii="Arial" w:eastAsia="Times New Roman" w:hAnsi="Arial" w:cs="Arial"/>
                <w:lang w:val="en-US"/>
              </w:rPr>
            </w:pPr>
            <w:r w:rsidRPr="48803FD8">
              <w:rPr>
                <w:rFonts w:ascii="Arial" w:eastAsia="Times New Roman" w:hAnsi="Arial" w:cs="Arial"/>
                <w:lang w:val="en-US"/>
              </w:rPr>
              <w:t>Images captured on our CCTV system</w:t>
            </w:r>
            <w:r w:rsidR="6CF5D66C" w:rsidRPr="48803FD8">
              <w:rPr>
                <w:rFonts w:ascii="Arial" w:eastAsia="Times New Roman" w:hAnsi="Arial" w:cs="Arial"/>
                <w:lang w:val="en-US"/>
              </w:rPr>
              <w:t xml:space="preserve"> </w:t>
            </w:r>
          </w:p>
        </w:tc>
        <w:tc>
          <w:tcPr>
            <w:tcW w:w="2519" w:type="dxa"/>
            <w:tcBorders>
              <w:top w:val="single" w:sz="8" w:space="0" w:color="auto"/>
              <w:left w:val="single" w:sz="8" w:space="0" w:color="auto"/>
              <w:bottom w:val="single" w:sz="8" w:space="0" w:color="auto"/>
              <w:right w:val="single" w:sz="8" w:space="0" w:color="auto"/>
            </w:tcBorders>
            <w:vAlign w:val="center"/>
          </w:tcPr>
          <w:p w14:paraId="65F3765D" w14:textId="184844D3" w:rsidR="24D2967D" w:rsidRDefault="6CF5D66C" w:rsidP="48803FD8">
            <w:pPr>
              <w:spacing w:after="0"/>
              <w:jc w:val="both"/>
              <w:rPr>
                <w:rFonts w:ascii="Arial" w:eastAsia="Times New Roman" w:hAnsi="Arial" w:cs="Arial"/>
                <w:lang w:val="en-US"/>
              </w:rPr>
            </w:pPr>
            <w:r w:rsidRPr="48803FD8">
              <w:rPr>
                <w:rFonts w:ascii="Arial" w:eastAsia="Times New Roman" w:hAnsi="Arial" w:cs="Arial"/>
                <w:lang w:val="en-US"/>
              </w:rPr>
              <w:t>n/a</w:t>
            </w:r>
          </w:p>
        </w:tc>
        <w:tc>
          <w:tcPr>
            <w:tcW w:w="2519" w:type="dxa"/>
            <w:tcBorders>
              <w:top w:val="single" w:sz="8" w:space="0" w:color="auto"/>
              <w:left w:val="single" w:sz="8" w:space="0" w:color="auto"/>
              <w:bottom w:val="single" w:sz="8" w:space="0" w:color="auto"/>
              <w:right w:val="single" w:sz="8" w:space="0" w:color="auto"/>
            </w:tcBorders>
            <w:vAlign w:val="center"/>
          </w:tcPr>
          <w:p w14:paraId="009E7ECD" w14:textId="5B916CBE" w:rsidR="1DA3A217" w:rsidRDefault="0C6D1F2D" w:rsidP="48803FD8">
            <w:pPr>
              <w:spacing w:after="0"/>
              <w:rPr>
                <w:rFonts w:ascii="Arial" w:eastAsia="Times New Roman" w:hAnsi="Arial" w:cs="Arial"/>
                <w:lang w:val="en-US"/>
              </w:rPr>
            </w:pPr>
            <w:r w:rsidRPr="48803FD8">
              <w:rPr>
                <w:rFonts w:ascii="Arial" w:eastAsia="Times New Roman" w:hAnsi="Arial" w:cs="Arial"/>
                <w:lang w:val="en-US"/>
              </w:rPr>
              <w:t>This is not shared routinely</w:t>
            </w:r>
          </w:p>
        </w:tc>
        <w:tc>
          <w:tcPr>
            <w:tcW w:w="2519" w:type="dxa"/>
            <w:tcBorders>
              <w:top w:val="single" w:sz="8" w:space="0" w:color="auto"/>
              <w:left w:val="single" w:sz="8" w:space="0" w:color="auto"/>
              <w:bottom w:val="single" w:sz="8" w:space="0" w:color="auto"/>
              <w:right w:val="single" w:sz="8" w:space="0" w:color="auto"/>
            </w:tcBorders>
            <w:vAlign w:val="center"/>
          </w:tcPr>
          <w:p w14:paraId="41B812C6" w14:textId="4169F763" w:rsidR="24D2967D" w:rsidRDefault="6CF5D66C" w:rsidP="48803FD8">
            <w:pPr>
              <w:spacing w:after="0"/>
              <w:jc w:val="both"/>
              <w:rPr>
                <w:rFonts w:ascii="Arial" w:eastAsia="Times New Roman" w:hAnsi="Arial" w:cs="Arial"/>
                <w:lang w:val="en-US"/>
              </w:rPr>
            </w:pPr>
            <w:r w:rsidRPr="48803FD8">
              <w:rPr>
                <w:rFonts w:ascii="Arial" w:eastAsia="Times New Roman" w:hAnsi="Arial" w:cs="Arial"/>
                <w:lang w:val="en-US"/>
              </w:rPr>
              <w:t>n/a</w:t>
            </w:r>
          </w:p>
        </w:tc>
      </w:tr>
    </w:tbl>
    <w:p w14:paraId="58D75971" w14:textId="77777777" w:rsidR="00EC19F1" w:rsidRPr="00B21053" w:rsidRDefault="00EC19F1" w:rsidP="00DB416A">
      <w:pPr>
        <w:widowControl w:val="0"/>
        <w:suppressAutoHyphens/>
        <w:overflowPunct w:val="0"/>
        <w:autoSpaceDE w:val="0"/>
        <w:autoSpaceDN w:val="0"/>
        <w:spacing w:after="0" w:line="240" w:lineRule="auto"/>
        <w:jc w:val="both"/>
        <w:textAlignment w:val="baseline"/>
        <w:rPr>
          <w:rFonts w:ascii="Arial" w:eastAsia="Times New Roman" w:hAnsi="Arial" w:cs="Arial"/>
        </w:rPr>
      </w:pPr>
    </w:p>
    <w:sectPr w:rsidR="00EC19F1" w:rsidRPr="00B21053">
      <w:headerReference w:type="even" r:id="rId15"/>
      <w:headerReference w:type="default" r:id="rId16"/>
      <w:footerReference w:type="even" r:id="rId17"/>
      <w:footerReference w:type="default" r:id="rId18"/>
      <w:headerReference w:type="first" r:id="rId19"/>
      <w:footerReference w:type="first" r:id="rId20"/>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73B7D" w14:textId="77777777" w:rsidR="007A552F" w:rsidRDefault="007A552F" w:rsidP="00A81311">
      <w:pPr>
        <w:spacing w:after="0" w:line="240" w:lineRule="auto"/>
      </w:pPr>
      <w:r>
        <w:separator/>
      </w:r>
    </w:p>
  </w:endnote>
  <w:endnote w:type="continuationSeparator" w:id="0">
    <w:p w14:paraId="5D465529" w14:textId="77777777" w:rsidR="007A552F" w:rsidRDefault="007A552F" w:rsidP="00A81311">
      <w:pPr>
        <w:spacing w:after="0" w:line="240" w:lineRule="auto"/>
      </w:pPr>
      <w:r>
        <w:continuationSeparator/>
      </w:r>
    </w:p>
  </w:endnote>
  <w:endnote w:type="continuationNotice" w:id="1">
    <w:p w14:paraId="59DC1D04" w14:textId="77777777" w:rsidR="007A552F" w:rsidRDefault="007A5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32140" w14:textId="77777777" w:rsidR="00C07D4D" w:rsidRDefault="00C07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2F122" w14:textId="171EE63F" w:rsidR="00EF6A10" w:rsidRDefault="00EF6A10">
    <w:pPr>
      <w:pStyle w:val="Footer"/>
      <w:jc w:val="right"/>
    </w:pPr>
    <w:r>
      <w:fldChar w:fldCharType="begin"/>
    </w:r>
    <w:r>
      <w:instrText xml:space="preserve"> PAGE </w:instrText>
    </w:r>
    <w:r>
      <w:fldChar w:fldCharType="separate"/>
    </w:r>
    <w:r w:rsidR="00DB416A">
      <w:rPr>
        <w:noProof/>
      </w:rPr>
      <w:t>9</w:t>
    </w:r>
    <w:r>
      <w:fldChar w:fldCharType="end"/>
    </w:r>
  </w:p>
  <w:p w14:paraId="2DF9833D" w14:textId="77777777" w:rsidR="00EF6A10" w:rsidRDefault="00EF6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6DFBE" w14:textId="77777777" w:rsidR="00C07D4D" w:rsidRDefault="00C07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256CA" w14:textId="77777777" w:rsidR="007A552F" w:rsidRDefault="007A552F" w:rsidP="00A81311">
      <w:pPr>
        <w:spacing w:after="0" w:line="240" w:lineRule="auto"/>
      </w:pPr>
      <w:r>
        <w:separator/>
      </w:r>
    </w:p>
  </w:footnote>
  <w:footnote w:type="continuationSeparator" w:id="0">
    <w:p w14:paraId="4EB55304" w14:textId="77777777" w:rsidR="007A552F" w:rsidRDefault="007A552F" w:rsidP="00A81311">
      <w:pPr>
        <w:spacing w:after="0" w:line="240" w:lineRule="auto"/>
      </w:pPr>
      <w:r>
        <w:continuationSeparator/>
      </w:r>
    </w:p>
  </w:footnote>
  <w:footnote w:type="continuationNotice" w:id="1">
    <w:p w14:paraId="042B1283" w14:textId="77777777" w:rsidR="007A552F" w:rsidRDefault="007A5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CE4C" w14:textId="77777777" w:rsidR="00C07D4D" w:rsidRDefault="00C07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F6862" w14:textId="77777777" w:rsidR="00C07D4D" w:rsidRDefault="00C07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2CC31" w14:textId="77777777" w:rsidR="00C07D4D" w:rsidRDefault="00C07D4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0F251"/>
    <w:multiLevelType w:val="hybridMultilevel"/>
    <w:tmpl w:val="55FAD30A"/>
    <w:lvl w:ilvl="0" w:tplc="A6AA464A">
      <w:start w:val="1"/>
      <w:numFmt w:val="bullet"/>
      <w:lvlText w:val=""/>
      <w:lvlJc w:val="left"/>
      <w:pPr>
        <w:ind w:left="720" w:hanging="360"/>
      </w:pPr>
      <w:rPr>
        <w:rFonts w:ascii="Symbol" w:hAnsi="Symbol" w:hint="default"/>
      </w:rPr>
    </w:lvl>
    <w:lvl w:ilvl="1" w:tplc="FF3E7052">
      <w:start w:val="1"/>
      <w:numFmt w:val="bullet"/>
      <w:lvlText w:val="o"/>
      <w:lvlJc w:val="left"/>
      <w:pPr>
        <w:ind w:left="1440" w:hanging="360"/>
      </w:pPr>
      <w:rPr>
        <w:rFonts w:ascii="Courier New" w:hAnsi="Courier New" w:hint="default"/>
      </w:rPr>
    </w:lvl>
    <w:lvl w:ilvl="2" w:tplc="5F2EDD54">
      <w:start w:val="1"/>
      <w:numFmt w:val="bullet"/>
      <w:lvlText w:val=""/>
      <w:lvlJc w:val="left"/>
      <w:pPr>
        <w:ind w:left="2160" w:hanging="360"/>
      </w:pPr>
      <w:rPr>
        <w:rFonts w:ascii="Wingdings" w:hAnsi="Wingdings" w:hint="default"/>
      </w:rPr>
    </w:lvl>
    <w:lvl w:ilvl="3" w:tplc="744E6B8C">
      <w:start w:val="1"/>
      <w:numFmt w:val="bullet"/>
      <w:lvlText w:val=""/>
      <w:lvlJc w:val="left"/>
      <w:pPr>
        <w:ind w:left="2880" w:hanging="360"/>
      </w:pPr>
      <w:rPr>
        <w:rFonts w:ascii="Symbol" w:hAnsi="Symbol" w:hint="default"/>
      </w:rPr>
    </w:lvl>
    <w:lvl w:ilvl="4" w:tplc="3F2ABED0">
      <w:start w:val="1"/>
      <w:numFmt w:val="bullet"/>
      <w:lvlText w:val="o"/>
      <w:lvlJc w:val="left"/>
      <w:pPr>
        <w:ind w:left="3600" w:hanging="360"/>
      </w:pPr>
      <w:rPr>
        <w:rFonts w:ascii="Courier New" w:hAnsi="Courier New" w:hint="default"/>
      </w:rPr>
    </w:lvl>
    <w:lvl w:ilvl="5" w:tplc="D9EA6670">
      <w:start w:val="1"/>
      <w:numFmt w:val="bullet"/>
      <w:lvlText w:val=""/>
      <w:lvlJc w:val="left"/>
      <w:pPr>
        <w:ind w:left="4320" w:hanging="360"/>
      </w:pPr>
      <w:rPr>
        <w:rFonts w:ascii="Wingdings" w:hAnsi="Wingdings" w:hint="default"/>
      </w:rPr>
    </w:lvl>
    <w:lvl w:ilvl="6" w:tplc="61F68FF6">
      <w:start w:val="1"/>
      <w:numFmt w:val="bullet"/>
      <w:lvlText w:val=""/>
      <w:lvlJc w:val="left"/>
      <w:pPr>
        <w:ind w:left="5040" w:hanging="360"/>
      </w:pPr>
      <w:rPr>
        <w:rFonts w:ascii="Symbol" w:hAnsi="Symbol" w:hint="default"/>
      </w:rPr>
    </w:lvl>
    <w:lvl w:ilvl="7" w:tplc="5D6EBD9E">
      <w:start w:val="1"/>
      <w:numFmt w:val="bullet"/>
      <w:lvlText w:val="o"/>
      <w:lvlJc w:val="left"/>
      <w:pPr>
        <w:ind w:left="5760" w:hanging="360"/>
      </w:pPr>
      <w:rPr>
        <w:rFonts w:ascii="Courier New" w:hAnsi="Courier New" w:hint="default"/>
      </w:rPr>
    </w:lvl>
    <w:lvl w:ilvl="8" w:tplc="0450BD4A">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hybridMultilevel"/>
    <w:tmpl w:val="44AE43A2"/>
    <w:lvl w:ilvl="0" w:tplc="A024F64A">
      <w:start w:val="1"/>
      <w:numFmt w:val="decimal"/>
      <w:lvlRestart w:val="0"/>
      <w:pStyle w:val="DfESOutNumbered"/>
      <w:lvlText w:val="%1."/>
      <w:lvlJc w:val="left"/>
      <w:pPr>
        <w:tabs>
          <w:tab w:val="num" w:pos="720"/>
        </w:tabs>
        <w:ind w:left="0" w:firstLine="0"/>
      </w:pPr>
    </w:lvl>
    <w:lvl w:ilvl="1" w:tplc="2716E210">
      <w:start w:val="1"/>
      <w:numFmt w:val="lowerLetter"/>
      <w:lvlText w:val="%2."/>
      <w:lvlJc w:val="left"/>
      <w:pPr>
        <w:tabs>
          <w:tab w:val="num" w:pos="1440"/>
        </w:tabs>
        <w:ind w:left="1440" w:hanging="720"/>
      </w:pPr>
    </w:lvl>
    <w:lvl w:ilvl="2" w:tplc="1E4CA754">
      <w:start w:val="1"/>
      <w:numFmt w:val="lowerRoman"/>
      <w:lvlText w:val="%3)"/>
      <w:lvlJc w:val="left"/>
      <w:pPr>
        <w:tabs>
          <w:tab w:val="num" w:pos="2160"/>
        </w:tabs>
        <w:ind w:left="2160" w:hanging="720"/>
      </w:pPr>
    </w:lvl>
    <w:lvl w:ilvl="3" w:tplc="B6CEB2FA">
      <w:start w:val="1"/>
      <w:numFmt w:val="lowerLetter"/>
      <w:lvlText w:val="%4)"/>
      <w:lvlJc w:val="left"/>
      <w:pPr>
        <w:tabs>
          <w:tab w:val="num" w:pos="2880"/>
        </w:tabs>
        <w:ind w:left="2880" w:hanging="720"/>
      </w:pPr>
    </w:lvl>
    <w:lvl w:ilvl="4" w:tplc="CA8E4CF4">
      <w:start w:val="1"/>
      <w:numFmt w:val="decimal"/>
      <w:lvlText w:val="(%5)"/>
      <w:lvlJc w:val="left"/>
      <w:pPr>
        <w:tabs>
          <w:tab w:val="num" w:pos="3600"/>
        </w:tabs>
        <w:ind w:left="3600" w:hanging="720"/>
      </w:pPr>
    </w:lvl>
    <w:lvl w:ilvl="5" w:tplc="B510CF40">
      <w:start w:val="1"/>
      <w:numFmt w:val="lowerRoman"/>
      <w:lvlText w:val="(%6)"/>
      <w:lvlJc w:val="left"/>
      <w:pPr>
        <w:tabs>
          <w:tab w:val="num" w:pos="4320"/>
        </w:tabs>
        <w:ind w:left="4320" w:hanging="720"/>
      </w:pPr>
    </w:lvl>
    <w:lvl w:ilvl="6" w:tplc="6828299C">
      <w:start w:val="1"/>
      <w:numFmt w:val="decimal"/>
      <w:lvlText w:val="%7."/>
      <w:lvlJc w:val="left"/>
      <w:pPr>
        <w:tabs>
          <w:tab w:val="num" w:pos="5040"/>
        </w:tabs>
        <w:ind w:left="5040" w:hanging="720"/>
      </w:pPr>
    </w:lvl>
    <w:lvl w:ilvl="7" w:tplc="894C9884">
      <w:start w:val="1"/>
      <w:numFmt w:val="lowerLetter"/>
      <w:lvlText w:val="%8."/>
      <w:lvlJc w:val="left"/>
      <w:pPr>
        <w:tabs>
          <w:tab w:val="num" w:pos="5760"/>
        </w:tabs>
        <w:ind w:left="5760" w:hanging="720"/>
      </w:pPr>
    </w:lvl>
    <w:lvl w:ilvl="8" w:tplc="952635BA">
      <w:start w:val="1"/>
      <w:numFmt w:val="lowerRoman"/>
      <w:lvlText w:val="%9."/>
      <w:lvlJc w:val="left"/>
      <w:pPr>
        <w:tabs>
          <w:tab w:val="num" w:pos="6480"/>
        </w:tabs>
        <w:ind w:left="6480" w:hanging="720"/>
      </w:pPr>
    </w:lvl>
  </w:abstractNum>
  <w:abstractNum w:abstractNumId="4" w15:restartNumberingAfterBreak="0">
    <w:nsid w:val="1D927C20"/>
    <w:multiLevelType w:val="hybridMultilevel"/>
    <w:tmpl w:val="D7BAB01E"/>
    <w:lvl w:ilvl="0" w:tplc="1DFA5AC0">
      <w:start w:val="1"/>
      <w:numFmt w:val="bullet"/>
      <w:lvlText w:val=""/>
      <w:lvlJc w:val="left"/>
      <w:pPr>
        <w:ind w:left="720" w:hanging="360"/>
      </w:pPr>
      <w:rPr>
        <w:rFonts w:ascii="Symbol" w:hAnsi="Symbol" w:hint="default"/>
      </w:rPr>
    </w:lvl>
    <w:lvl w:ilvl="1" w:tplc="FA52BF42">
      <w:start w:val="1"/>
      <w:numFmt w:val="bullet"/>
      <w:lvlText w:val="o"/>
      <w:lvlJc w:val="left"/>
      <w:pPr>
        <w:ind w:left="1440" w:hanging="360"/>
      </w:pPr>
      <w:rPr>
        <w:rFonts w:ascii="Courier New" w:hAnsi="Courier New" w:hint="default"/>
      </w:rPr>
    </w:lvl>
    <w:lvl w:ilvl="2" w:tplc="D242B984">
      <w:start w:val="1"/>
      <w:numFmt w:val="bullet"/>
      <w:lvlText w:val=""/>
      <w:lvlJc w:val="left"/>
      <w:pPr>
        <w:ind w:left="2160" w:hanging="360"/>
      </w:pPr>
      <w:rPr>
        <w:rFonts w:ascii="Wingdings" w:hAnsi="Wingdings" w:hint="default"/>
      </w:rPr>
    </w:lvl>
    <w:lvl w:ilvl="3" w:tplc="B2B2F6C2">
      <w:start w:val="1"/>
      <w:numFmt w:val="bullet"/>
      <w:lvlText w:val=""/>
      <w:lvlJc w:val="left"/>
      <w:pPr>
        <w:ind w:left="2880" w:hanging="360"/>
      </w:pPr>
      <w:rPr>
        <w:rFonts w:ascii="Symbol" w:hAnsi="Symbol" w:hint="default"/>
      </w:rPr>
    </w:lvl>
    <w:lvl w:ilvl="4" w:tplc="001A603E">
      <w:start w:val="1"/>
      <w:numFmt w:val="bullet"/>
      <w:lvlText w:val="o"/>
      <w:lvlJc w:val="left"/>
      <w:pPr>
        <w:ind w:left="3600" w:hanging="360"/>
      </w:pPr>
      <w:rPr>
        <w:rFonts w:ascii="Courier New" w:hAnsi="Courier New" w:hint="default"/>
      </w:rPr>
    </w:lvl>
    <w:lvl w:ilvl="5" w:tplc="A4B408E2">
      <w:start w:val="1"/>
      <w:numFmt w:val="bullet"/>
      <w:lvlText w:val=""/>
      <w:lvlJc w:val="left"/>
      <w:pPr>
        <w:ind w:left="4320" w:hanging="360"/>
      </w:pPr>
      <w:rPr>
        <w:rFonts w:ascii="Wingdings" w:hAnsi="Wingdings" w:hint="default"/>
      </w:rPr>
    </w:lvl>
    <w:lvl w:ilvl="6" w:tplc="41C8DF7C">
      <w:start w:val="1"/>
      <w:numFmt w:val="bullet"/>
      <w:lvlText w:val=""/>
      <w:lvlJc w:val="left"/>
      <w:pPr>
        <w:ind w:left="5040" w:hanging="360"/>
      </w:pPr>
      <w:rPr>
        <w:rFonts w:ascii="Symbol" w:hAnsi="Symbol" w:hint="default"/>
      </w:rPr>
    </w:lvl>
    <w:lvl w:ilvl="7" w:tplc="475630F0">
      <w:start w:val="1"/>
      <w:numFmt w:val="bullet"/>
      <w:lvlText w:val="o"/>
      <w:lvlJc w:val="left"/>
      <w:pPr>
        <w:ind w:left="5760" w:hanging="360"/>
      </w:pPr>
      <w:rPr>
        <w:rFonts w:ascii="Courier New" w:hAnsi="Courier New" w:hint="default"/>
      </w:rPr>
    </w:lvl>
    <w:lvl w:ilvl="8" w:tplc="F3A0C4E6">
      <w:start w:val="1"/>
      <w:numFmt w:val="bullet"/>
      <w:lvlText w:val=""/>
      <w:lvlJc w:val="left"/>
      <w:pPr>
        <w:ind w:left="6480" w:hanging="360"/>
      </w:pPr>
      <w:rPr>
        <w:rFonts w:ascii="Wingdings" w:hAnsi="Wingdings" w:hint="default"/>
      </w:rPr>
    </w:lvl>
  </w:abstractNum>
  <w:abstractNum w:abstractNumId="5"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C688D"/>
    <w:multiLevelType w:val="hybridMultilevel"/>
    <w:tmpl w:val="3C888D32"/>
    <w:lvl w:ilvl="0" w:tplc="F0404C34">
      <w:start w:val="1"/>
      <w:numFmt w:val="decimal"/>
      <w:lvlRestart w:val="0"/>
      <w:lvlText w:val="%1."/>
      <w:lvlJc w:val="left"/>
      <w:pPr>
        <w:tabs>
          <w:tab w:val="num" w:pos="720"/>
        </w:tabs>
        <w:ind w:left="0" w:firstLine="0"/>
      </w:pPr>
    </w:lvl>
    <w:lvl w:ilvl="1" w:tplc="C3EE2254">
      <w:start w:val="1"/>
      <w:numFmt w:val="lowerLetter"/>
      <w:lvlText w:val="%2."/>
      <w:lvlJc w:val="left"/>
      <w:pPr>
        <w:tabs>
          <w:tab w:val="num" w:pos="1440"/>
        </w:tabs>
        <w:ind w:left="1440" w:hanging="720"/>
      </w:pPr>
    </w:lvl>
    <w:lvl w:ilvl="2" w:tplc="67DAB16E">
      <w:start w:val="1"/>
      <w:numFmt w:val="lowerRoman"/>
      <w:lvlText w:val="%3)"/>
      <w:lvlJc w:val="left"/>
      <w:pPr>
        <w:tabs>
          <w:tab w:val="num" w:pos="2160"/>
        </w:tabs>
        <w:ind w:left="2160" w:hanging="720"/>
      </w:pPr>
    </w:lvl>
    <w:lvl w:ilvl="3" w:tplc="4DD69D64">
      <w:start w:val="1"/>
      <w:numFmt w:val="lowerLetter"/>
      <w:lvlText w:val="%4)"/>
      <w:lvlJc w:val="left"/>
      <w:pPr>
        <w:tabs>
          <w:tab w:val="num" w:pos="2880"/>
        </w:tabs>
        <w:ind w:left="2880" w:hanging="720"/>
      </w:pPr>
    </w:lvl>
    <w:lvl w:ilvl="4" w:tplc="7A5812C0">
      <w:start w:val="1"/>
      <w:numFmt w:val="decimal"/>
      <w:lvlText w:val="(%5)"/>
      <w:lvlJc w:val="left"/>
      <w:pPr>
        <w:tabs>
          <w:tab w:val="num" w:pos="3600"/>
        </w:tabs>
        <w:ind w:left="3600" w:hanging="720"/>
      </w:pPr>
    </w:lvl>
    <w:lvl w:ilvl="5" w:tplc="A334940A">
      <w:start w:val="1"/>
      <w:numFmt w:val="lowerRoman"/>
      <w:lvlText w:val="(%6)"/>
      <w:lvlJc w:val="left"/>
      <w:pPr>
        <w:tabs>
          <w:tab w:val="num" w:pos="4320"/>
        </w:tabs>
        <w:ind w:left="4320" w:hanging="720"/>
      </w:pPr>
    </w:lvl>
    <w:lvl w:ilvl="6" w:tplc="C4BE2626">
      <w:start w:val="1"/>
      <w:numFmt w:val="decimal"/>
      <w:lvlText w:val="%7."/>
      <w:lvlJc w:val="left"/>
      <w:pPr>
        <w:tabs>
          <w:tab w:val="num" w:pos="5040"/>
        </w:tabs>
        <w:ind w:left="5040" w:hanging="720"/>
      </w:pPr>
    </w:lvl>
    <w:lvl w:ilvl="7" w:tplc="E1F06B70">
      <w:start w:val="1"/>
      <w:numFmt w:val="lowerLetter"/>
      <w:lvlText w:val="%8."/>
      <w:lvlJc w:val="left"/>
      <w:pPr>
        <w:tabs>
          <w:tab w:val="num" w:pos="5760"/>
        </w:tabs>
        <w:ind w:left="5760" w:hanging="720"/>
      </w:pPr>
    </w:lvl>
    <w:lvl w:ilvl="8" w:tplc="03FE7FEE">
      <w:start w:val="1"/>
      <w:numFmt w:val="lowerRoman"/>
      <w:lvlText w:val="%9."/>
      <w:lvlJc w:val="left"/>
      <w:pPr>
        <w:tabs>
          <w:tab w:val="num" w:pos="6480"/>
        </w:tabs>
        <w:ind w:left="6480" w:hanging="720"/>
      </w:pPr>
    </w:lvl>
  </w:abstractNum>
  <w:abstractNum w:abstractNumId="8"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BE8E6"/>
    <w:multiLevelType w:val="hybridMultilevel"/>
    <w:tmpl w:val="0DD4BA0A"/>
    <w:lvl w:ilvl="0" w:tplc="A3D6CA84">
      <w:start w:val="1"/>
      <w:numFmt w:val="bullet"/>
      <w:lvlText w:val=""/>
      <w:lvlJc w:val="left"/>
      <w:pPr>
        <w:ind w:left="720" w:hanging="360"/>
      </w:pPr>
      <w:rPr>
        <w:rFonts w:ascii="Symbol" w:hAnsi="Symbol" w:hint="default"/>
      </w:rPr>
    </w:lvl>
    <w:lvl w:ilvl="1" w:tplc="D52CA134">
      <w:start w:val="1"/>
      <w:numFmt w:val="bullet"/>
      <w:lvlText w:val="o"/>
      <w:lvlJc w:val="left"/>
      <w:pPr>
        <w:ind w:left="1440" w:hanging="360"/>
      </w:pPr>
      <w:rPr>
        <w:rFonts w:ascii="Courier New" w:hAnsi="Courier New" w:hint="default"/>
      </w:rPr>
    </w:lvl>
    <w:lvl w:ilvl="2" w:tplc="B97079C0">
      <w:start w:val="1"/>
      <w:numFmt w:val="bullet"/>
      <w:lvlText w:val=""/>
      <w:lvlJc w:val="left"/>
      <w:pPr>
        <w:ind w:left="2160" w:hanging="360"/>
      </w:pPr>
      <w:rPr>
        <w:rFonts w:ascii="Wingdings" w:hAnsi="Wingdings" w:hint="default"/>
      </w:rPr>
    </w:lvl>
    <w:lvl w:ilvl="3" w:tplc="2F6CBEB2">
      <w:start w:val="1"/>
      <w:numFmt w:val="bullet"/>
      <w:lvlText w:val=""/>
      <w:lvlJc w:val="left"/>
      <w:pPr>
        <w:ind w:left="2880" w:hanging="360"/>
      </w:pPr>
      <w:rPr>
        <w:rFonts w:ascii="Symbol" w:hAnsi="Symbol" w:hint="default"/>
      </w:rPr>
    </w:lvl>
    <w:lvl w:ilvl="4" w:tplc="41A4B734">
      <w:start w:val="1"/>
      <w:numFmt w:val="bullet"/>
      <w:lvlText w:val="o"/>
      <w:lvlJc w:val="left"/>
      <w:pPr>
        <w:ind w:left="3600" w:hanging="360"/>
      </w:pPr>
      <w:rPr>
        <w:rFonts w:ascii="Courier New" w:hAnsi="Courier New" w:hint="default"/>
      </w:rPr>
    </w:lvl>
    <w:lvl w:ilvl="5" w:tplc="DC2AC2F2">
      <w:start w:val="1"/>
      <w:numFmt w:val="bullet"/>
      <w:lvlText w:val=""/>
      <w:lvlJc w:val="left"/>
      <w:pPr>
        <w:ind w:left="4320" w:hanging="360"/>
      </w:pPr>
      <w:rPr>
        <w:rFonts w:ascii="Wingdings" w:hAnsi="Wingdings" w:hint="default"/>
      </w:rPr>
    </w:lvl>
    <w:lvl w:ilvl="6" w:tplc="322A065E">
      <w:start w:val="1"/>
      <w:numFmt w:val="bullet"/>
      <w:lvlText w:val=""/>
      <w:lvlJc w:val="left"/>
      <w:pPr>
        <w:ind w:left="5040" w:hanging="360"/>
      </w:pPr>
      <w:rPr>
        <w:rFonts w:ascii="Symbol" w:hAnsi="Symbol" w:hint="default"/>
      </w:rPr>
    </w:lvl>
    <w:lvl w:ilvl="7" w:tplc="C8B678DC">
      <w:start w:val="1"/>
      <w:numFmt w:val="bullet"/>
      <w:lvlText w:val="o"/>
      <w:lvlJc w:val="left"/>
      <w:pPr>
        <w:ind w:left="5760" w:hanging="360"/>
      </w:pPr>
      <w:rPr>
        <w:rFonts w:ascii="Courier New" w:hAnsi="Courier New" w:hint="default"/>
      </w:rPr>
    </w:lvl>
    <w:lvl w:ilvl="8" w:tplc="15A498F8">
      <w:start w:val="1"/>
      <w:numFmt w:val="bullet"/>
      <w:lvlText w:val=""/>
      <w:lvlJc w:val="left"/>
      <w:pPr>
        <w:ind w:left="6480"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101042B"/>
    <w:multiLevelType w:val="hybridMultilevel"/>
    <w:tmpl w:val="17AED2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958AB"/>
    <w:multiLevelType w:val="hybridMultilevel"/>
    <w:tmpl w:val="ADA87722"/>
    <w:lvl w:ilvl="0" w:tplc="3D7C3C6C">
      <w:numFmt w:val="bullet"/>
      <w:lvlText w:val=""/>
      <w:lvlJc w:val="left"/>
      <w:pPr>
        <w:ind w:left="720" w:hanging="360"/>
      </w:pPr>
      <w:rPr>
        <w:rFonts w:ascii="Symbol" w:hAnsi="Symbol"/>
      </w:rPr>
    </w:lvl>
    <w:lvl w:ilvl="1" w:tplc="74AC79FC">
      <w:numFmt w:val="bullet"/>
      <w:lvlText w:val="o"/>
      <w:lvlJc w:val="left"/>
      <w:pPr>
        <w:ind w:left="1440" w:hanging="360"/>
      </w:pPr>
      <w:rPr>
        <w:rFonts w:ascii="Courier New" w:hAnsi="Courier New" w:cs="Courier New"/>
      </w:rPr>
    </w:lvl>
    <w:lvl w:ilvl="2" w:tplc="44CE1E1C">
      <w:numFmt w:val="bullet"/>
      <w:lvlText w:val=""/>
      <w:lvlJc w:val="left"/>
      <w:pPr>
        <w:ind w:left="2160" w:hanging="360"/>
      </w:pPr>
      <w:rPr>
        <w:rFonts w:ascii="Wingdings" w:hAnsi="Wingdings"/>
      </w:rPr>
    </w:lvl>
    <w:lvl w:ilvl="3" w:tplc="9E7A1E8C">
      <w:numFmt w:val="bullet"/>
      <w:lvlText w:val=""/>
      <w:lvlJc w:val="left"/>
      <w:pPr>
        <w:ind w:left="2880" w:hanging="360"/>
      </w:pPr>
      <w:rPr>
        <w:rFonts w:ascii="Symbol" w:hAnsi="Symbol"/>
      </w:rPr>
    </w:lvl>
    <w:lvl w:ilvl="4" w:tplc="45F07038">
      <w:numFmt w:val="bullet"/>
      <w:lvlText w:val="o"/>
      <w:lvlJc w:val="left"/>
      <w:pPr>
        <w:ind w:left="3600" w:hanging="360"/>
      </w:pPr>
      <w:rPr>
        <w:rFonts w:ascii="Courier New" w:hAnsi="Courier New" w:cs="Courier New"/>
      </w:rPr>
    </w:lvl>
    <w:lvl w:ilvl="5" w:tplc="A6DE1174">
      <w:numFmt w:val="bullet"/>
      <w:lvlText w:val=""/>
      <w:lvlJc w:val="left"/>
      <w:pPr>
        <w:ind w:left="4320" w:hanging="360"/>
      </w:pPr>
      <w:rPr>
        <w:rFonts w:ascii="Wingdings" w:hAnsi="Wingdings"/>
      </w:rPr>
    </w:lvl>
    <w:lvl w:ilvl="6" w:tplc="DE62D36A">
      <w:numFmt w:val="bullet"/>
      <w:lvlText w:val=""/>
      <w:lvlJc w:val="left"/>
      <w:pPr>
        <w:ind w:left="5040" w:hanging="360"/>
      </w:pPr>
      <w:rPr>
        <w:rFonts w:ascii="Symbol" w:hAnsi="Symbol"/>
      </w:rPr>
    </w:lvl>
    <w:lvl w:ilvl="7" w:tplc="28D62314">
      <w:numFmt w:val="bullet"/>
      <w:lvlText w:val="o"/>
      <w:lvlJc w:val="left"/>
      <w:pPr>
        <w:ind w:left="5760" w:hanging="360"/>
      </w:pPr>
      <w:rPr>
        <w:rFonts w:ascii="Courier New" w:hAnsi="Courier New" w:cs="Courier New"/>
      </w:rPr>
    </w:lvl>
    <w:lvl w:ilvl="8" w:tplc="174AE2E8">
      <w:numFmt w:val="bullet"/>
      <w:lvlText w:val=""/>
      <w:lvlJc w:val="left"/>
      <w:pPr>
        <w:ind w:left="6480" w:hanging="360"/>
      </w:pPr>
      <w:rPr>
        <w:rFonts w:ascii="Wingdings" w:hAnsi="Wingdings"/>
      </w:rPr>
    </w:lvl>
  </w:abstractNum>
  <w:abstractNum w:abstractNumId="15"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82E6A"/>
    <w:multiLevelType w:val="hybridMultilevel"/>
    <w:tmpl w:val="9A5AFDD8"/>
    <w:lvl w:ilvl="0" w:tplc="74BEF768">
      <w:numFmt w:val="bullet"/>
      <w:lvlText w:val=""/>
      <w:lvlJc w:val="left"/>
      <w:pPr>
        <w:ind w:left="720" w:hanging="360"/>
      </w:pPr>
      <w:rPr>
        <w:rFonts w:ascii="Symbol" w:hAnsi="Symbol"/>
      </w:rPr>
    </w:lvl>
    <w:lvl w:ilvl="1" w:tplc="FC561476">
      <w:numFmt w:val="bullet"/>
      <w:lvlText w:val="o"/>
      <w:lvlJc w:val="left"/>
      <w:pPr>
        <w:ind w:left="1440" w:hanging="360"/>
      </w:pPr>
      <w:rPr>
        <w:rFonts w:ascii="Courier New" w:hAnsi="Courier New" w:cs="Courier New"/>
      </w:rPr>
    </w:lvl>
    <w:lvl w:ilvl="2" w:tplc="329292E4">
      <w:numFmt w:val="bullet"/>
      <w:lvlText w:val=""/>
      <w:lvlJc w:val="left"/>
      <w:pPr>
        <w:ind w:left="2160" w:hanging="360"/>
      </w:pPr>
      <w:rPr>
        <w:rFonts w:ascii="Wingdings" w:hAnsi="Wingdings"/>
      </w:rPr>
    </w:lvl>
    <w:lvl w:ilvl="3" w:tplc="DFF45316">
      <w:numFmt w:val="bullet"/>
      <w:lvlText w:val=""/>
      <w:lvlJc w:val="left"/>
      <w:pPr>
        <w:ind w:left="2880" w:hanging="360"/>
      </w:pPr>
      <w:rPr>
        <w:rFonts w:ascii="Symbol" w:hAnsi="Symbol"/>
      </w:rPr>
    </w:lvl>
    <w:lvl w:ilvl="4" w:tplc="D64EEF16">
      <w:numFmt w:val="bullet"/>
      <w:lvlText w:val="o"/>
      <w:lvlJc w:val="left"/>
      <w:pPr>
        <w:ind w:left="3600" w:hanging="360"/>
      </w:pPr>
      <w:rPr>
        <w:rFonts w:ascii="Courier New" w:hAnsi="Courier New" w:cs="Courier New"/>
      </w:rPr>
    </w:lvl>
    <w:lvl w:ilvl="5" w:tplc="A9604768">
      <w:numFmt w:val="bullet"/>
      <w:lvlText w:val=""/>
      <w:lvlJc w:val="left"/>
      <w:pPr>
        <w:ind w:left="4320" w:hanging="360"/>
      </w:pPr>
      <w:rPr>
        <w:rFonts w:ascii="Wingdings" w:hAnsi="Wingdings"/>
      </w:rPr>
    </w:lvl>
    <w:lvl w:ilvl="6" w:tplc="DDC08906">
      <w:numFmt w:val="bullet"/>
      <w:lvlText w:val=""/>
      <w:lvlJc w:val="left"/>
      <w:pPr>
        <w:ind w:left="5040" w:hanging="360"/>
      </w:pPr>
      <w:rPr>
        <w:rFonts w:ascii="Symbol" w:hAnsi="Symbol"/>
      </w:rPr>
    </w:lvl>
    <w:lvl w:ilvl="7" w:tplc="170A4032">
      <w:numFmt w:val="bullet"/>
      <w:lvlText w:val="o"/>
      <w:lvlJc w:val="left"/>
      <w:pPr>
        <w:ind w:left="5760" w:hanging="360"/>
      </w:pPr>
      <w:rPr>
        <w:rFonts w:ascii="Courier New" w:hAnsi="Courier New" w:cs="Courier New"/>
      </w:rPr>
    </w:lvl>
    <w:lvl w:ilvl="8" w:tplc="2B9C4E6C">
      <w:numFmt w:val="bullet"/>
      <w:lvlText w:val=""/>
      <w:lvlJc w:val="left"/>
      <w:pPr>
        <w:ind w:left="6480" w:hanging="360"/>
      </w:pPr>
      <w:rPr>
        <w:rFonts w:ascii="Wingdings" w:hAnsi="Wingdings"/>
      </w:rPr>
    </w:lvl>
  </w:abstractNum>
  <w:abstractNum w:abstractNumId="22" w15:restartNumberingAfterBreak="0">
    <w:nsid w:val="5EC86211"/>
    <w:multiLevelType w:val="hybridMultilevel"/>
    <w:tmpl w:val="D0A6241E"/>
    <w:lvl w:ilvl="0" w:tplc="FB709FE8">
      <w:start w:val="1"/>
      <w:numFmt w:val="bullet"/>
      <w:lvlText w:val=""/>
      <w:lvlJc w:val="left"/>
      <w:pPr>
        <w:ind w:left="720" w:hanging="360"/>
      </w:pPr>
      <w:rPr>
        <w:rFonts w:ascii="Symbol" w:hAnsi="Symbol" w:hint="default"/>
      </w:rPr>
    </w:lvl>
    <w:lvl w:ilvl="1" w:tplc="EEDAD4DA">
      <w:start w:val="1"/>
      <w:numFmt w:val="bullet"/>
      <w:lvlText w:val="o"/>
      <w:lvlJc w:val="left"/>
      <w:pPr>
        <w:ind w:left="1440" w:hanging="360"/>
      </w:pPr>
      <w:rPr>
        <w:rFonts w:ascii="Courier New" w:hAnsi="Courier New" w:hint="default"/>
      </w:rPr>
    </w:lvl>
    <w:lvl w:ilvl="2" w:tplc="34C82454">
      <w:start w:val="1"/>
      <w:numFmt w:val="bullet"/>
      <w:lvlText w:val=""/>
      <w:lvlJc w:val="left"/>
      <w:pPr>
        <w:ind w:left="2160" w:hanging="360"/>
      </w:pPr>
      <w:rPr>
        <w:rFonts w:ascii="Wingdings" w:hAnsi="Wingdings" w:hint="default"/>
      </w:rPr>
    </w:lvl>
    <w:lvl w:ilvl="3" w:tplc="28D2779A">
      <w:start w:val="1"/>
      <w:numFmt w:val="bullet"/>
      <w:lvlText w:val=""/>
      <w:lvlJc w:val="left"/>
      <w:pPr>
        <w:ind w:left="2880" w:hanging="360"/>
      </w:pPr>
      <w:rPr>
        <w:rFonts w:ascii="Symbol" w:hAnsi="Symbol" w:hint="default"/>
      </w:rPr>
    </w:lvl>
    <w:lvl w:ilvl="4" w:tplc="E4B8E608">
      <w:start w:val="1"/>
      <w:numFmt w:val="bullet"/>
      <w:lvlText w:val="o"/>
      <w:lvlJc w:val="left"/>
      <w:pPr>
        <w:ind w:left="3600" w:hanging="360"/>
      </w:pPr>
      <w:rPr>
        <w:rFonts w:ascii="Courier New" w:hAnsi="Courier New" w:hint="default"/>
      </w:rPr>
    </w:lvl>
    <w:lvl w:ilvl="5" w:tplc="3E5CA7D2">
      <w:start w:val="1"/>
      <w:numFmt w:val="bullet"/>
      <w:lvlText w:val=""/>
      <w:lvlJc w:val="left"/>
      <w:pPr>
        <w:ind w:left="4320" w:hanging="360"/>
      </w:pPr>
      <w:rPr>
        <w:rFonts w:ascii="Wingdings" w:hAnsi="Wingdings" w:hint="default"/>
      </w:rPr>
    </w:lvl>
    <w:lvl w:ilvl="6" w:tplc="BF223438">
      <w:start w:val="1"/>
      <w:numFmt w:val="bullet"/>
      <w:lvlText w:val=""/>
      <w:lvlJc w:val="left"/>
      <w:pPr>
        <w:ind w:left="5040" w:hanging="360"/>
      </w:pPr>
      <w:rPr>
        <w:rFonts w:ascii="Symbol" w:hAnsi="Symbol" w:hint="default"/>
      </w:rPr>
    </w:lvl>
    <w:lvl w:ilvl="7" w:tplc="D75EBFB0">
      <w:start w:val="1"/>
      <w:numFmt w:val="bullet"/>
      <w:lvlText w:val="o"/>
      <w:lvlJc w:val="left"/>
      <w:pPr>
        <w:ind w:left="5760" w:hanging="360"/>
      </w:pPr>
      <w:rPr>
        <w:rFonts w:ascii="Courier New" w:hAnsi="Courier New" w:hint="default"/>
      </w:rPr>
    </w:lvl>
    <w:lvl w:ilvl="8" w:tplc="569AE746">
      <w:start w:val="1"/>
      <w:numFmt w:val="bullet"/>
      <w:lvlText w:val=""/>
      <w:lvlJc w:val="left"/>
      <w:pPr>
        <w:ind w:left="6480" w:hanging="360"/>
      </w:pPr>
      <w:rPr>
        <w:rFonts w:ascii="Wingdings" w:hAnsi="Wingdings" w:hint="default"/>
      </w:rPr>
    </w:lvl>
  </w:abstractNum>
  <w:abstractNum w:abstractNumId="23"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A264D4"/>
    <w:multiLevelType w:val="hybridMultilevel"/>
    <w:tmpl w:val="A970AAEE"/>
    <w:lvl w:ilvl="0" w:tplc="5B8A426C">
      <w:numFmt w:val="bullet"/>
      <w:lvlText w:val=""/>
      <w:lvlJc w:val="left"/>
      <w:pPr>
        <w:ind w:left="720" w:hanging="360"/>
      </w:pPr>
      <w:rPr>
        <w:rFonts w:ascii="Symbol" w:hAnsi="Symbol"/>
      </w:rPr>
    </w:lvl>
    <w:lvl w:ilvl="1" w:tplc="81AE584E">
      <w:numFmt w:val="bullet"/>
      <w:lvlText w:val="o"/>
      <w:lvlJc w:val="left"/>
      <w:pPr>
        <w:ind w:left="1440" w:hanging="360"/>
      </w:pPr>
      <w:rPr>
        <w:rFonts w:ascii="Courier New" w:hAnsi="Courier New" w:cs="Courier New"/>
      </w:rPr>
    </w:lvl>
    <w:lvl w:ilvl="2" w:tplc="35BA6A40">
      <w:numFmt w:val="bullet"/>
      <w:lvlText w:val=""/>
      <w:lvlJc w:val="left"/>
      <w:pPr>
        <w:ind w:left="2160" w:hanging="360"/>
      </w:pPr>
      <w:rPr>
        <w:rFonts w:ascii="Wingdings" w:hAnsi="Wingdings"/>
      </w:rPr>
    </w:lvl>
    <w:lvl w:ilvl="3" w:tplc="75D63476">
      <w:numFmt w:val="bullet"/>
      <w:lvlText w:val=""/>
      <w:lvlJc w:val="left"/>
      <w:pPr>
        <w:ind w:left="2880" w:hanging="360"/>
      </w:pPr>
      <w:rPr>
        <w:rFonts w:ascii="Symbol" w:hAnsi="Symbol"/>
      </w:rPr>
    </w:lvl>
    <w:lvl w:ilvl="4" w:tplc="F43A1594">
      <w:numFmt w:val="bullet"/>
      <w:lvlText w:val="o"/>
      <w:lvlJc w:val="left"/>
      <w:pPr>
        <w:ind w:left="3600" w:hanging="360"/>
      </w:pPr>
      <w:rPr>
        <w:rFonts w:ascii="Courier New" w:hAnsi="Courier New" w:cs="Courier New"/>
      </w:rPr>
    </w:lvl>
    <w:lvl w:ilvl="5" w:tplc="5484AF30">
      <w:numFmt w:val="bullet"/>
      <w:lvlText w:val=""/>
      <w:lvlJc w:val="left"/>
      <w:pPr>
        <w:ind w:left="4320" w:hanging="360"/>
      </w:pPr>
      <w:rPr>
        <w:rFonts w:ascii="Wingdings" w:hAnsi="Wingdings"/>
      </w:rPr>
    </w:lvl>
    <w:lvl w:ilvl="6" w:tplc="4D087992">
      <w:numFmt w:val="bullet"/>
      <w:lvlText w:val=""/>
      <w:lvlJc w:val="left"/>
      <w:pPr>
        <w:ind w:left="5040" w:hanging="360"/>
      </w:pPr>
      <w:rPr>
        <w:rFonts w:ascii="Symbol" w:hAnsi="Symbol"/>
      </w:rPr>
    </w:lvl>
    <w:lvl w:ilvl="7" w:tplc="5C8E15F4">
      <w:numFmt w:val="bullet"/>
      <w:lvlText w:val="o"/>
      <w:lvlJc w:val="left"/>
      <w:pPr>
        <w:ind w:left="5760" w:hanging="360"/>
      </w:pPr>
      <w:rPr>
        <w:rFonts w:ascii="Courier New" w:hAnsi="Courier New" w:cs="Courier New"/>
      </w:rPr>
    </w:lvl>
    <w:lvl w:ilvl="8" w:tplc="8A0C95BC">
      <w:numFmt w:val="bullet"/>
      <w:lvlText w:val=""/>
      <w:lvlJc w:val="left"/>
      <w:pPr>
        <w:ind w:left="6480" w:hanging="360"/>
      </w:pPr>
      <w:rPr>
        <w:rFonts w:ascii="Wingdings" w:hAnsi="Wingdings"/>
      </w:rPr>
    </w:lvl>
  </w:abstractNum>
  <w:abstractNum w:abstractNumId="28"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4392">
    <w:abstractNumId w:val="22"/>
  </w:num>
  <w:num w:numId="2" w16cid:durableId="496381318">
    <w:abstractNumId w:val="11"/>
  </w:num>
  <w:num w:numId="3" w16cid:durableId="332072283">
    <w:abstractNumId w:val="4"/>
  </w:num>
  <w:num w:numId="4" w16cid:durableId="1158377513">
    <w:abstractNumId w:val="2"/>
  </w:num>
  <w:num w:numId="5" w16cid:durableId="517625328">
    <w:abstractNumId w:val="14"/>
  </w:num>
  <w:num w:numId="6" w16cid:durableId="606737635">
    <w:abstractNumId w:val="21"/>
  </w:num>
  <w:num w:numId="7" w16cid:durableId="833491774">
    <w:abstractNumId w:val="27"/>
  </w:num>
  <w:num w:numId="8" w16cid:durableId="1296913090">
    <w:abstractNumId w:val="8"/>
  </w:num>
  <w:num w:numId="9" w16cid:durableId="1448888073">
    <w:abstractNumId w:val="9"/>
  </w:num>
  <w:num w:numId="10" w16cid:durableId="861237499">
    <w:abstractNumId w:val="6"/>
  </w:num>
  <w:num w:numId="11" w16cid:durableId="1545554110">
    <w:abstractNumId w:val="12"/>
  </w:num>
  <w:num w:numId="12" w16cid:durableId="845287304">
    <w:abstractNumId w:val="19"/>
  </w:num>
  <w:num w:numId="13" w16cid:durableId="137117052">
    <w:abstractNumId w:val="20"/>
  </w:num>
  <w:num w:numId="14" w16cid:durableId="1923682423">
    <w:abstractNumId w:val="28"/>
  </w:num>
  <w:num w:numId="15" w16cid:durableId="262961740">
    <w:abstractNumId w:val="29"/>
  </w:num>
  <w:num w:numId="16" w16cid:durableId="1926307032">
    <w:abstractNumId w:val="7"/>
  </w:num>
  <w:num w:numId="17" w16cid:durableId="33817966">
    <w:abstractNumId w:val="3"/>
  </w:num>
  <w:num w:numId="18" w16cid:durableId="780995635">
    <w:abstractNumId w:val="15"/>
  </w:num>
  <w:num w:numId="19" w16cid:durableId="200896070">
    <w:abstractNumId w:val="16"/>
  </w:num>
  <w:num w:numId="20" w16cid:durableId="1741632991">
    <w:abstractNumId w:val="23"/>
  </w:num>
  <w:num w:numId="21" w16cid:durableId="1838350999">
    <w:abstractNumId w:val="26"/>
  </w:num>
  <w:num w:numId="22" w16cid:durableId="1191802334">
    <w:abstractNumId w:val="17"/>
  </w:num>
  <w:num w:numId="23" w16cid:durableId="115681416">
    <w:abstractNumId w:val="10"/>
  </w:num>
  <w:num w:numId="24" w16cid:durableId="920676756">
    <w:abstractNumId w:val="1"/>
  </w:num>
  <w:num w:numId="25" w16cid:durableId="640119239">
    <w:abstractNumId w:val="25"/>
  </w:num>
  <w:num w:numId="26" w16cid:durableId="664091577">
    <w:abstractNumId w:val="0"/>
  </w:num>
  <w:num w:numId="27" w16cid:durableId="1425877288">
    <w:abstractNumId w:val="5"/>
  </w:num>
  <w:num w:numId="28" w16cid:durableId="446968721">
    <w:abstractNumId w:val="24"/>
  </w:num>
  <w:num w:numId="29" w16cid:durableId="1407220144">
    <w:abstractNumId w:val="18"/>
  </w:num>
  <w:num w:numId="30" w16cid:durableId="1748070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0072C"/>
    <w:rsid w:val="000105E7"/>
    <w:rsid w:val="00012EDC"/>
    <w:rsid w:val="00015C31"/>
    <w:rsid w:val="000165B2"/>
    <w:rsid w:val="0001783F"/>
    <w:rsid w:val="0002716E"/>
    <w:rsid w:val="0003736D"/>
    <w:rsid w:val="00040E01"/>
    <w:rsid w:val="0004631F"/>
    <w:rsid w:val="00063478"/>
    <w:rsid w:val="000650DB"/>
    <w:rsid w:val="00066BC6"/>
    <w:rsid w:val="00073311"/>
    <w:rsid w:val="000815E2"/>
    <w:rsid w:val="00081DAD"/>
    <w:rsid w:val="000862EF"/>
    <w:rsid w:val="000C2FB8"/>
    <w:rsid w:val="000C4B86"/>
    <w:rsid w:val="000D0C71"/>
    <w:rsid w:val="000D6545"/>
    <w:rsid w:val="000D6E26"/>
    <w:rsid w:val="000D709E"/>
    <w:rsid w:val="000E528C"/>
    <w:rsid w:val="000E55D3"/>
    <w:rsid w:val="000F11E1"/>
    <w:rsid w:val="000F130A"/>
    <w:rsid w:val="00102649"/>
    <w:rsid w:val="0010293A"/>
    <w:rsid w:val="00102AF7"/>
    <w:rsid w:val="00103C45"/>
    <w:rsid w:val="001119A0"/>
    <w:rsid w:val="0012121E"/>
    <w:rsid w:val="00122AEB"/>
    <w:rsid w:val="00130F1D"/>
    <w:rsid w:val="00131A63"/>
    <w:rsid w:val="00140F6A"/>
    <w:rsid w:val="00143CE3"/>
    <w:rsid w:val="00146039"/>
    <w:rsid w:val="00147BFD"/>
    <w:rsid w:val="00154F23"/>
    <w:rsid w:val="00155E0C"/>
    <w:rsid w:val="00167794"/>
    <w:rsid w:val="001743D1"/>
    <w:rsid w:val="001764FC"/>
    <w:rsid w:val="0017790A"/>
    <w:rsid w:val="001858CA"/>
    <w:rsid w:val="00186F41"/>
    <w:rsid w:val="001903B8"/>
    <w:rsid w:val="00190612"/>
    <w:rsid w:val="001A1258"/>
    <w:rsid w:val="001B6752"/>
    <w:rsid w:val="001B76A7"/>
    <w:rsid w:val="001C034F"/>
    <w:rsid w:val="001C3A21"/>
    <w:rsid w:val="001D1872"/>
    <w:rsid w:val="001D6635"/>
    <w:rsid w:val="001D68B1"/>
    <w:rsid w:val="001E0BDD"/>
    <w:rsid w:val="001F6401"/>
    <w:rsid w:val="00202E70"/>
    <w:rsid w:val="002112F1"/>
    <w:rsid w:val="00216369"/>
    <w:rsid w:val="00223429"/>
    <w:rsid w:val="0023020E"/>
    <w:rsid w:val="0023155D"/>
    <w:rsid w:val="00236208"/>
    <w:rsid w:val="0024081E"/>
    <w:rsid w:val="00242FE9"/>
    <w:rsid w:val="00243A6E"/>
    <w:rsid w:val="002737AC"/>
    <w:rsid w:val="0027512C"/>
    <w:rsid w:val="00283D01"/>
    <w:rsid w:val="002946EF"/>
    <w:rsid w:val="002A2D19"/>
    <w:rsid w:val="002A6CDA"/>
    <w:rsid w:val="002C02B0"/>
    <w:rsid w:val="002C190C"/>
    <w:rsid w:val="002C654D"/>
    <w:rsid w:val="002D3871"/>
    <w:rsid w:val="002E6850"/>
    <w:rsid w:val="002F13B1"/>
    <w:rsid w:val="00303920"/>
    <w:rsid w:val="0030607B"/>
    <w:rsid w:val="003175D2"/>
    <w:rsid w:val="00345BF0"/>
    <w:rsid w:val="00347DAE"/>
    <w:rsid w:val="00354048"/>
    <w:rsid w:val="003600CD"/>
    <w:rsid w:val="0036362F"/>
    <w:rsid w:val="003A3426"/>
    <w:rsid w:val="003C23DC"/>
    <w:rsid w:val="003C439A"/>
    <w:rsid w:val="004005B7"/>
    <w:rsid w:val="00403C8B"/>
    <w:rsid w:val="0042433B"/>
    <w:rsid w:val="004270EE"/>
    <w:rsid w:val="004314F4"/>
    <w:rsid w:val="00431CA6"/>
    <w:rsid w:val="00432F19"/>
    <w:rsid w:val="004331AC"/>
    <w:rsid w:val="004544CB"/>
    <w:rsid w:val="00471B8A"/>
    <w:rsid w:val="004732D1"/>
    <w:rsid w:val="00474D43"/>
    <w:rsid w:val="00496E99"/>
    <w:rsid w:val="004A4D81"/>
    <w:rsid w:val="004C65DA"/>
    <w:rsid w:val="004D10D2"/>
    <w:rsid w:val="004F6DA0"/>
    <w:rsid w:val="00534A94"/>
    <w:rsid w:val="00547B04"/>
    <w:rsid w:val="005511A9"/>
    <w:rsid w:val="00551EBF"/>
    <w:rsid w:val="00552655"/>
    <w:rsid w:val="00556DCF"/>
    <w:rsid w:val="00557450"/>
    <w:rsid w:val="00570CC0"/>
    <w:rsid w:val="0057599E"/>
    <w:rsid w:val="00585039"/>
    <w:rsid w:val="00591324"/>
    <w:rsid w:val="00594188"/>
    <w:rsid w:val="00596031"/>
    <w:rsid w:val="005B4F47"/>
    <w:rsid w:val="005C79E4"/>
    <w:rsid w:val="005D283F"/>
    <w:rsid w:val="005D3AA6"/>
    <w:rsid w:val="005ECBAF"/>
    <w:rsid w:val="005F0E7B"/>
    <w:rsid w:val="005F2431"/>
    <w:rsid w:val="005F6798"/>
    <w:rsid w:val="00603723"/>
    <w:rsid w:val="0061430D"/>
    <w:rsid w:val="00615613"/>
    <w:rsid w:val="006215E1"/>
    <w:rsid w:val="00622EAC"/>
    <w:rsid w:val="006271C0"/>
    <w:rsid w:val="00640824"/>
    <w:rsid w:val="00640B32"/>
    <w:rsid w:val="0069403F"/>
    <w:rsid w:val="006A210F"/>
    <w:rsid w:val="006E5657"/>
    <w:rsid w:val="006E5988"/>
    <w:rsid w:val="006F0676"/>
    <w:rsid w:val="00700F05"/>
    <w:rsid w:val="00701E24"/>
    <w:rsid w:val="007044B0"/>
    <w:rsid w:val="0070764F"/>
    <w:rsid w:val="00707F36"/>
    <w:rsid w:val="00712295"/>
    <w:rsid w:val="0078079E"/>
    <w:rsid w:val="0078106F"/>
    <w:rsid w:val="00782D47"/>
    <w:rsid w:val="007833E7"/>
    <w:rsid w:val="00791BEB"/>
    <w:rsid w:val="007A3640"/>
    <w:rsid w:val="007A552F"/>
    <w:rsid w:val="007D54CF"/>
    <w:rsid w:val="007E7B1A"/>
    <w:rsid w:val="00802AC6"/>
    <w:rsid w:val="00803672"/>
    <w:rsid w:val="00820B82"/>
    <w:rsid w:val="008313B9"/>
    <w:rsid w:val="00832FAF"/>
    <w:rsid w:val="00834B9C"/>
    <w:rsid w:val="0084083A"/>
    <w:rsid w:val="00861E01"/>
    <w:rsid w:val="00864D8B"/>
    <w:rsid w:val="008760E5"/>
    <w:rsid w:val="0087724A"/>
    <w:rsid w:val="00881632"/>
    <w:rsid w:val="00890ABF"/>
    <w:rsid w:val="00894343"/>
    <w:rsid w:val="008C71B4"/>
    <w:rsid w:val="008E4FB7"/>
    <w:rsid w:val="008E5371"/>
    <w:rsid w:val="00915DAC"/>
    <w:rsid w:val="009377B2"/>
    <w:rsid w:val="009417A0"/>
    <w:rsid w:val="009441D5"/>
    <w:rsid w:val="00945F03"/>
    <w:rsid w:val="00952352"/>
    <w:rsid w:val="00956464"/>
    <w:rsid w:val="00963FA8"/>
    <w:rsid w:val="00971B2E"/>
    <w:rsid w:val="0097627F"/>
    <w:rsid w:val="009829AA"/>
    <w:rsid w:val="00986538"/>
    <w:rsid w:val="009A25E8"/>
    <w:rsid w:val="009A39FF"/>
    <w:rsid w:val="009C4A6A"/>
    <w:rsid w:val="009C5B47"/>
    <w:rsid w:val="009D4FD0"/>
    <w:rsid w:val="009E2FE1"/>
    <w:rsid w:val="009F2B33"/>
    <w:rsid w:val="00A12C7B"/>
    <w:rsid w:val="00A20CF1"/>
    <w:rsid w:val="00A241BF"/>
    <w:rsid w:val="00A25038"/>
    <w:rsid w:val="00A2581A"/>
    <w:rsid w:val="00A36D90"/>
    <w:rsid w:val="00A37407"/>
    <w:rsid w:val="00A52AD5"/>
    <w:rsid w:val="00A54CD8"/>
    <w:rsid w:val="00A61C3C"/>
    <w:rsid w:val="00A63023"/>
    <w:rsid w:val="00A66F7F"/>
    <w:rsid w:val="00A77C1B"/>
    <w:rsid w:val="00A81311"/>
    <w:rsid w:val="00A83C2E"/>
    <w:rsid w:val="00A93BBD"/>
    <w:rsid w:val="00AA4216"/>
    <w:rsid w:val="00AC3BBC"/>
    <w:rsid w:val="00AE276E"/>
    <w:rsid w:val="00AF640B"/>
    <w:rsid w:val="00AF6E17"/>
    <w:rsid w:val="00B02656"/>
    <w:rsid w:val="00B04454"/>
    <w:rsid w:val="00B21053"/>
    <w:rsid w:val="00B2136A"/>
    <w:rsid w:val="00B223A6"/>
    <w:rsid w:val="00B251E9"/>
    <w:rsid w:val="00B320D0"/>
    <w:rsid w:val="00B40662"/>
    <w:rsid w:val="00B6185E"/>
    <w:rsid w:val="00B87FAD"/>
    <w:rsid w:val="00B92DC4"/>
    <w:rsid w:val="00BA1340"/>
    <w:rsid w:val="00BB1970"/>
    <w:rsid w:val="00BB2ACF"/>
    <w:rsid w:val="00BC741C"/>
    <w:rsid w:val="00BF160D"/>
    <w:rsid w:val="00BF5387"/>
    <w:rsid w:val="00C014A0"/>
    <w:rsid w:val="00C07D4D"/>
    <w:rsid w:val="00C10A82"/>
    <w:rsid w:val="00C13631"/>
    <w:rsid w:val="00C13E64"/>
    <w:rsid w:val="00C14054"/>
    <w:rsid w:val="00C35951"/>
    <w:rsid w:val="00C35D54"/>
    <w:rsid w:val="00C3668E"/>
    <w:rsid w:val="00C402F3"/>
    <w:rsid w:val="00C4702F"/>
    <w:rsid w:val="00C50288"/>
    <w:rsid w:val="00C57B7B"/>
    <w:rsid w:val="00C66CA4"/>
    <w:rsid w:val="00C7102D"/>
    <w:rsid w:val="00C72BF8"/>
    <w:rsid w:val="00C73B1F"/>
    <w:rsid w:val="00C74544"/>
    <w:rsid w:val="00C938F8"/>
    <w:rsid w:val="00C95644"/>
    <w:rsid w:val="00C968CB"/>
    <w:rsid w:val="00CB4674"/>
    <w:rsid w:val="00CD356C"/>
    <w:rsid w:val="00CD5481"/>
    <w:rsid w:val="00CE23FD"/>
    <w:rsid w:val="00CF30DB"/>
    <w:rsid w:val="00D31268"/>
    <w:rsid w:val="00D35F7E"/>
    <w:rsid w:val="00D41ECB"/>
    <w:rsid w:val="00D43131"/>
    <w:rsid w:val="00D46F4B"/>
    <w:rsid w:val="00D50303"/>
    <w:rsid w:val="00D51897"/>
    <w:rsid w:val="00D52479"/>
    <w:rsid w:val="00D63566"/>
    <w:rsid w:val="00D653E4"/>
    <w:rsid w:val="00D80A30"/>
    <w:rsid w:val="00D8684A"/>
    <w:rsid w:val="00D90E69"/>
    <w:rsid w:val="00DB416A"/>
    <w:rsid w:val="00DB4995"/>
    <w:rsid w:val="00DD1C82"/>
    <w:rsid w:val="00DD5529"/>
    <w:rsid w:val="00DE6E4D"/>
    <w:rsid w:val="00DF7768"/>
    <w:rsid w:val="00E03C71"/>
    <w:rsid w:val="00E06BC0"/>
    <w:rsid w:val="00E12F4D"/>
    <w:rsid w:val="00E1442B"/>
    <w:rsid w:val="00E144C2"/>
    <w:rsid w:val="00E237FF"/>
    <w:rsid w:val="00E25C54"/>
    <w:rsid w:val="00E27466"/>
    <w:rsid w:val="00E44128"/>
    <w:rsid w:val="00E44B80"/>
    <w:rsid w:val="00E52254"/>
    <w:rsid w:val="00E546EE"/>
    <w:rsid w:val="00E747FF"/>
    <w:rsid w:val="00E77030"/>
    <w:rsid w:val="00E77032"/>
    <w:rsid w:val="00E80F6D"/>
    <w:rsid w:val="00E824A8"/>
    <w:rsid w:val="00EA4C6D"/>
    <w:rsid w:val="00EB37F3"/>
    <w:rsid w:val="00EB7035"/>
    <w:rsid w:val="00EC19F1"/>
    <w:rsid w:val="00EF302D"/>
    <w:rsid w:val="00EF6694"/>
    <w:rsid w:val="00EF6A10"/>
    <w:rsid w:val="00F136F8"/>
    <w:rsid w:val="00F25020"/>
    <w:rsid w:val="00F54A10"/>
    <w:rsid w:val="00F63FB7"/>
    <w:rsid w:val="00F65BBB"/>
    <w:rsid w:val="00F730DF"/>
    <w:rsid w:val="00F74055"/>
    <w:rsid w:val="00F740EF"/>
    <w:rsid w:val="00F7683B"/>
    <w:rsid w:val="00F77ED7"/>
    <w:rsid w:val="00F97312"/>
    <w:rsid w:val="00FC67C3"/>
    <w:rsid w:val="00FE1047"/>
    <w:rsid w:val="016F7C2E"/>
    <w:rsid w:val="02396C0B"/>
    <w:rsid w:val="03361F02"/>
    <w:rsid w:val="042A9271"/>
    <w:rsid w:val="04D1EF63"/>
    <w:rsid w:val="04D9DCE9"/>
    <w:rsid w:val="05F6028E"/>
    <w:rsid w:val="0641377C"/>
    <w:rsid w:val="0681A187"/>
    <w:rsid w:val="0838EB87"/>
    <w:rsid w:val="09A1CD6D"/>
    <w:rsid w:val="0B491E6D"/>
    <w:rsid w:val="0B708C49"/>
    <w:rsid w:val="0BEF87E7"/>
    <w:rsid w:val="0C0F833E"/>
    <w:rsid w:val="0C6D1F2D"/>
    <w:rsid w:val="0E090847"/>
    <w:rsid w:val="0E8F21D7"/>
    <w:rsid w:val="0EDC7866"/>
    <w:rsid w:val="0F7EE09D"/>
    <w:rsid w:val="0FA4D8A8"/>
    <w:rsid w:val="0FB88D19"/>
    <w:rsid w:val="1012619C"/>
    <w:rsid w:val="11F0A751"/>
    <w:rsid w:val="13585C8C"/>
    <w:rsid w:val="135A73FD"/>
    <w:rsid w:val="1367C376"/>
    <w:rsid w:val="14D3BB3F"/>
    <w:rsid w:val="159AF15B"/>
    <w:rsid w:val="15D84307"/>
    <w:rsid w:val="165BAE0E"/>
    <w:rsid w:val="170DA86E"/>
    <w:rsid w:val="17CF643E"/>
    <w:rsid w:val="18435D3C"/>
    <w:rsid w:val="1A3357C5"/>
    <w:rsid w:val="1A961EE6"/>
    <w:rsid w:val="1B3E22D9"/>
    <w:rsid w:val="1B5DC969"/>
    <w:rsid w:val="1D95C29C"/>
    <w:rsid w:val="1DA3A217"/>
    <w:rsid w:val="1DBC84D1"/>
    <w:rsid w:val="1EE0EEA3"/>
    <w:rsid w:val="1F2FB0E2"/>
    <w:rsid w:val="1F891A84"/>
    <w:rsid w:val="21024C23"/>
    <w:rsid w:val="21A2CF58"/>
    <w:rsid w:val="2292A54E"/>
    <w:rsid w:val="2336C61C"/>
    <w:rsid w:val="23438011"/>
    <w:rsid w:val="23A7EA2D"/>
    <w:rsid w:val="23B818E7"/>
    <w:rsid w:val="24D2967D"/>
    <w:rsid w:val="25E0BF13"/>
    <w:rsid w:val="25F740C4"/>
    <w:rsid w:val="2766A0B2"/>
    <w:rsid w:val="27834C49"/>
    <w:rsid w:val="293F56BC"/>
    <w:rsid w:val="2A5D8385"/>
    <w:rsid w:val="2A943806"/>
    <w:rsid w:val="2AB43036"/>
    <w:rsid w:val="2D794FFB"/>
    <w:rsid w:val="2DEBD0F8"/>
    <w:rsid w:val="2FB222DC"/>
    <w:rsid w:val="315AEED7"/>
    <w:rsid w:val="3252160C"/>
    <w:rsid w:val="3399DCB1"/>
    <w:rsid w:val="358F99C0"/>
    <w:rsid w:val="36D2B6D8"/>
    <w:rsid w:val="376BA34E"/>
    <w:rsid w:val="37FE294A"/>
    <w:rsid w:val="3A5A8A9E"/>
    <w:rsid w:val="3A77BAD8"/>
    <w:rsid w:val="3D0411CC"/>
    <w:rsid w:val="3E9E14A7"/>
    <w:rsid w:val="3EE59A02"/>
    <w:rsid w:val="3F1D53A9"/>
    <w:rsid w:val="4083DC68"/>
    <w:rsid w:val="40B3B316"/>
    <w:rsid w:val="41544A44"/>
    <w:rsid w:val="445EBE29"/>
    <w:rsid w:val="476D0255"/>
    <w:rsid w:val="4794B523"/>
    <w:rsid w:val="48803FD8"/>
    <w:rsid w:val="48E6A5A5"/>
    <w:rsid w:val="4A4FABED"/>
    <w:rsid w:val="4AD0C0BA"/>
    <w:rsid w:val="4AD1D9E0"/>
    <w:rsid w:val="4CCE823F"/>
    <w:rsid w:val="4D45A7EA"/>
    <w:rsid w:val="4DA0EE6B"/>
    <w:rsid w:val="4E945339"/>
    <w:rsid w:val="4F39D834"/>
    <w:rsid w:val="4F5246A1"/>
    <w:rsid w:val="514DF2E6"/>
    <w:rsid w:val="51FF13AF"/>
    <w:rsid w:val="5299072D"/>
    <w:rsid w:val="52E9C347"/>
    <w:rsid w:val="53050F13"/>
    <w:rsid w:val="53DC574A"/>
    <w:rsid w:val="53E08EDF"/>
    <w:rsid w:val="555DBEC2"/>
    <w:rsid w:val="557827AB"/>
    <w:rsid w:val="562ED60D"/>
    <w:rsid w:val="565BFB44"/>
    <w:rsid w:val="566BBA47"/>
    <w:rsid w:val="56737310"/>
    <w:rsid w:val="5713F80C"/>
    <w:rsid w:val="58733F0B"/>
    <w:rsid w:val="58A3C82C"/>
    <w:rsid w:val="5990D7B6"/>
    <w:rsid w:val="5ACC1629"/>
    <w:rsid w:val="5B48446B"/>
    <w:rsid w:val="5BE7692F"/>
    <w:rsid w:val="5C248030"/>
    <w:rsid w:val="5C6695C3"/>
    <w:rsid w:val="5D074E1E"/>
    <w:rsid w:val="5EA7EE90"/>
    <w:rsid w:val="5F1F09F1"/>
    <w:rsid w:val="6165B56C"/>
    <w:rsid w:val="61DF8F52"/>
    <w:rsid w:val="624E9DC4"/>
    <w:rsid w:val="62D7804D"/>
    <w:rsid w:val="6402988C"/>
    <w:rsid w:val="68ADF2CA"/>
    <w:rsid w:val="6A9D77A8"/>
    <w:rsid w:val="6AAB82A1"/>
    <w:rsid w:val="6B6AE74B"/>
    <w:rsid w:val="6C623B5E"/>
    <w:rsid w:val="6CF5D66C"/>
    <w:rsid w:val="6D02261C"/>
    <w:rsid w:val="6DA14AE0"/>
    <w:rsid w:val="6E4C8A14"/>
    <w:rsid w:val="6E57080D"/>
    <w:rsid w:val="6EA4E9FD"/>
    <w:rsid w:val="70424723"/>
    <w:rsid w:val="7178AA37"/>
    <w:rsid w:val="71842AD6"/>
    <w:rsid w:val="71F577ED"/>
    <w:rsid w:val="72B609A5"/>
    <w:rsid w:val="731FFB37"/>
    <w:rsid w:val="74257015"/>
    <w:rsid w:val="746CE98D"/>
    <w:rsid w:val="74BBCB98"/>
    <w:rsid w:val="75D13BE9"/>
    <w:rsid w:val="76CA1299"/>
    <w:rsid w:val="77671931"/>
    <w:rsid w:val="7827CBB2"/>
    <w:rsid w:val="79059467"/>
    <w:rsid w:val="798F3CBB"/>
    <w:rsid w:val="7A01B35B"/>
    <w:rsid w:val="7A5FDBCC"/>
    <w:rsid w:val="7B0B14EC"/>
    <w:rsid w:val="7B1F2F89"/>
    <w:rsid w:val="7B2B0D1C"/>
    <w:rsid w:val="7C703C78"/>
    <w:rsid w:val="7C8F4395"/>
    <w:rsid w:val="7CCECB03"/>
    <w:rsid w:val="7CF42F24"/>
    <w:rsid w:val="7E62ADDE"/>
    <w:rsid w:val="7E6A9B64"/>
    <w:rsid w:val="7F75DCD9"/>
    <w:rsid w:val="7FA7D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D6C11"/>
  <w15:docId w15:val="{D4C31301-4EC8-4897-8865-473DF328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9"/>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Title">
    <w:name w:val="Title"/>
    <w:basedOn w:val="Normal"/>
    <w:next w:val="Normal"/>
    <w:link w:val="TitleChar"/>
    <w:uiPriority w:val="10"/>
    <w:qFormat/>
    <w:rsid w:val="00D8684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8684A"/>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F9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A6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dpo@warwickshir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irms.org.uk/page/SchoolsToolk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1D53E12A7344A81BD56CC36FEFBD1" ma:contentTypeVersion="3" ma:contentTypeDescription="Create a new document." ma:contentTypeScope="" ma:versionID="0a8282775d09feca9cae8e9e70dad5ce">
  <xsd:schema xmlns:xsd="http://www.w3.org/2001/XMLSchema" xmlns:xs="http://www.w3.org/2001/XMLSchema" xmlns:p="http://schemas.microsoft.com/office/2006/metadata/properties" xmlns:ns2="717f2c99-a169-4589-95f5-e7559de3a39c" targetNamespace="http://schemas.microsoft.com/office/2006/metadata/properties" ma:root="true" ma:fieldsID="120e16d768f78b869503451f5842aa8b" ns2:_="">
    <xsd:import namespace="717f2c99-a169-4589-95f5-e7559de3a39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f2c99-a169-4589-95f5-e7559de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0A73-C940-4E07-A64E-66A0C5E24F7B}"/>
</file>

<file path=customXml/itemProps2.xml><?xml version="1.0" encoding="utf-8"?>
<ds:datastoreItem xmlns:ds="http://schemas.openxmlformats.org/officeDocument/2006/customXml" ds:itemID="{DAEEFDAC-2A95-4DE6-883D-3D52FC0CBE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4.xml><?xml version="1.0" encoding="utf-8"?>
<ds:datastoreItem xmlns:ds="http://schemas.openxmlformats.org/officeDocument/2006/customXml" ds:itemID="{63470052-BB33-480E-BC24-D55EE7E5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Privacy Notice - Pupil / Parent</vt:lpstr>
    </vt:vector>
  </TitlesOfParts>
  <Company>DfE</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Pupil / Parent</dc:title>
  <dc:subject/>
  <dc:creator>BEGLIN, Peter</dc:creator>
  <cp:keywords/>
  <cp:lastModifiedBy>Nikki Ross</cp:lastModifiedBy>
  <cp:revision>3</cp:revision>
  <cp:lastPrinted>2017-07-03T17:54:00Z</cp:lastPrinted>
  <dcterms:created xsi:type="dcterms:W3CDTF">2025-03-21T15:42:00Z</dcterms:created>
  <dcterms:modified xsi:type="dcterms:W3CDTF">2025-05-07T08:59:00Z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0x010100ABF1D53E12A7344A81BD56CC36FEFBD1</vt:lpwstr>
  </property>
  <property fmtid="{D5CDD505-2E9C-101B-9397-08002B2CF9AE}" pid="3" name="_dlc_DocIdItemGuid">
    <vt:lpwstr>09ffcd1b-d413-4740-8dd9-baad848ce14f</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WCCCoverage">
    <vt:lpwstr>2;#Warwickshire|ae50136a-0dd2-4024-b418-b2091d7c47d2</vt:lpwstr>
  </property>
  <property fmtid="{D5CDD505-2E9C-101B-9397-08002B2CF9AE}" pid="11" name="WCCSubject">
    <vt:lpwstr>349;#Legal Services|0205402d-4e46-4101-acdf-a45f321c1f50</vt:lpwstr>
  </property>
  <property fmtid="{D5CDD505-2E9C-101B-9397-08002B2CF9AE}" pid="12" name="WCCKeywords">
    <vt:lpwstr>667;#Data|fd9e3d7e-b565-448d-821a-7141e108300a;#691;#Security|d4427de7-89e6-4b3f-b9cd-21c127ef1526</vt:lpwstr>
  </property>
  <property fmtid="{D5CDD505-2E9C-101B-9397-08002B2CF9AE}" pid="13" name="TeamOwner">
    <vt:lpwstr>348;#Legal Services|acfc983c-1b48-48c0-a3de-7f9342c9479e</vt:lpwstr>
  </property>
  <property fmtid="{D5CDD505-2E9C-101B-9397-08002B2CF9AE}" pid="14" name="_dlc_policyId">
    <vt:lpwstr>0x01010035C89CCD2483A2479FECC59E2E56452D00E53E4C0FE5E82A48A500E89033CFD0E8|-626270482</vt:lpwstr>
  </property>
  <property fmtid="{D5CDD505-2E9C-101B-9397-08002B2CF9AE}" pid="1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6" name="ProtectiveMarking">
    <vt:lpwstr>1;#Public|05e63c81-95b9-45a0-a9c9-9bc316784073</vt:lpwstr>
  </property>
  <property fmtid="{D5CDD505-2E9C-101B-9397-08002B2CF9AE}" pid="17" name="WCCLanguage">
    <vt:lpwstr>3;#English|f4583307-def8-4647-b7db-2a1d8f1f5719</vt:lpwstr>
  </property>
  <property fmtid="{D5CDD505-2E9C-101B-9397-08002B2CF9AE}" pid="18" name="DocumentType">
    <vt:lpwstr>64;#Template|5b55295d-95c0-4df7-abd4-7cba1d77391c</vt:lpwstr>
  </property>
  <property fmtid="{D5CDD505-2E9C-101B-9397-08002B2CF9AE}" pid="19" name="WorkflowChangePath">
    <vt:lpwstr>c685f1a8-7cca-4a9c-bd4c-98596c4f8b31,4;c685f1a8-7cca-4a9c-bd4c-98596c4f8b31,4;c685f1a8-7cca-4a9c-bd4c-98596c4f8b31,5;c685f1a8-7cca-4a9c-bd4c-98596c4f8b31,5;c685f1a8-7cca-4a9c-bd4c-98596c4f8b31,4;c685f1a8-7cca-4a9c-bd4c-98596c4f8b31,4;c685f1a8-7cca-4a9c-bd</vt:lpwstr>
  </property>
  <property fmtid="{D5CDD505-2E9C-101B-9397-08002B2CF9AE}" pid="20" name="MediaServiceImageTags">
    <vt:lpwstr/>
  </property>
  <property fmtid="{D5CDD505-2E9C-101B-9397-08002B2CF9AE}" pid="21" name="Order">
    <vt:r8>1805600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_SourceUrl">
    <vt:lpwstr/>
  </property>
  <property fmtid="{D5CDD505-2E9C-101B-9397-08002B2CF9AE}" pid="29" name="_SharedFileIndex">
    <vt:lpwstr/>
  </property>
</Properties>
</file>